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C" w:rsidRPr="007B174A" w:rsidRDefault="00943E6C" w:rsidP="00943E6C">
      <w:pPr>
        <w:pStyle w:val="a3"/>
        <w:spacing w:before="134" w:beforeAutospacing="0" w:after="134" w:afterAutospacing="0" w:line="277" w:lineRule="atLeast"/>
        <w:rPr>
          <w:rStyle w:val="a4"/>
          <w:color w:val="A21715"/>
          <w:sz w:val="30"/>
          <w:szCs w:val="30"/>
          <w:u w:val="single"/>
        </w:rPr>
      </w:pP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П О С Т А Н О В Л Е Н И Е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   от 14 ноября 2014 г. № 1197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   МОСКВА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rStyle w:val="a4"/>
          <w:color w:val="0A0A0A"/>
        </w:rPr>
        <w:t>О внесении изменений в Правила дорожного движения Российской Федерации</w:t>
      </w:r>
      <w:bookmarkStart w:id="0" w:name="_GoBack"/>
      <w:bookmarkEnd w:id="0"/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Правительство Российской Федерации </w:t>
      </w:r>
      <w:r w:rsidRPr="007B174A">
        <w:rPr>
          <w:rStyle w:val="a4"/>
          <w:color w:val="0A0A0A"/>
        </w:rPr>
        <w:t>п о с т а н о в л я е т</w:t>
      </w:r>
      <w:r w:rsidRPr="007B174A">
        <w:rPr>
          <w:color w:val="0A0A0A"/>
        </w:rPr>
        <w:t> </w:t>
      </w:r>
      <w:r w:rsidRPr="007B174A">
        <w:rPr>
          <w:rStyle w:val="a4"/>
          <w:color w:val="0A0A0A"/>
        </w:rPr>
        <w:t>: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1. Утвердить прилагаемые изменения, которые вносятся в Правила дорожного движения Российской Федерации, утвержденные постановлением Совета Министров -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Собрание законодательства Российской Федерации, 2001, № 11, ст. 1029; 2003, № 40, ст. 3891; 2005, № 52, ст. 5733; 2010, № 20, ст. 2471; 2011, № 42, ст. 5922; 2013, № 31, ст. 4218; № 52, ст. 7173; 2014, № 14, ст. 1625).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Председатель Правительства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color w:val="0A0A0A"/>
        </w:rPr>
        <w:t>Российской Федерации                                                                                       Д.Медведев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jc w:val="right"/>
      </w:pPr>
      <w:r w:rsidRPr="007B174A">
        <w:t>УТВЕРЖДЕНЫ постановлением Правительства Российской Федерации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jc w:val="right"/>
      </w:pPr>
      <w:r w:rsidRPr="007B174A">
        <w:t>от 14 ноября 2014 г. № 1197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rPr>
          <w:rStyle w:val="a4"/>
          <w:color w:val="0A0A0A"/>
        </w:rPr>
        <w:t>И З М Е Н Е Н И Я, которые вносятся в Правила дорожного движения Российской Федерации (ВЫДЕРЖКА)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  <w:sz w:val="20"/>
          <w:szCs w:val="20"/>
        </w:rPr>
      </w:pPr>
      <w:r w:rsidRPr="007B174A">
        <w:rPr>
          <w:color w:val="0A0A0A"/>
          <w:sz w:val="20"/>
          <w:szCs w:val="20"/>
        </w:rPr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2.В абзаце четвертом пункта 4.1: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б) после слов "пешеходам рекомендуется" дополнить словами ", а вне населенных пунктов пешеходы обязаны".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 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</w:pPr>
      <w:r w:rsidRPr="007B174A">
        <w:t>а именно,</w:t>
      </w:r>
    </w:p>
    <w:p w:rsidR="0062581D" w:rsidRPr="007B174A" w:rsidRDefault="0062581D" w:rsidP="0062581D">
      <w:pPr>
        <w:pStyle w:val="a3"/>
        <w:spacing w:before="134" w:beforeAutospacing="0" w:after="134" w:afterAutospacing="0" w:line="277" w:lineRule="atLeast"/>
        <w:rPr>
          <w:color w:val="0A0A0A"/>
        </w:rPr>
      </w:pPr>
      <w:r w:rsidRPr="007B174A">
        <w:t xml:space="preserve">            При движении по обочинам или краю проезжей части в темное время суток или в условиях недостаточной видимости пешеходам рекомендуется, а  вне населенных пунктов пешеходы обязаны иметь при себе предметы со </w:t>
      </w:r>
      <w:r w:rsidR="00E650AB">
        <w:rPr>
          <w:b/>
          <w:sz w:val="28"/>
          <w:szCs w:val="28"/>
        </w:rPr>
        <w:t>светоотраж</w:t>
      </w:r>
      <w:r w:rsidRPr="00E650AB">
        <w:rPr>
          <w:b/>
          <w:sz w:val="28"/>
          <w:szCs w:val="28"/>
        </w:rPr>
        <w:t>ающими элементами</w:t>
      </w:r>
      <w:r w:rsidRPr="007B174A">
        <w:t xml:space="preserve"> и обеспечивать видимость этих предметов водителями транспортных средств.</w:t>
      </w:r>
    </w:p>
    <w:p w:rsidR="00943E6C" w:rsidRDefault="00943E6C" w:rsidP="00943E6C">
      <w:pPr>
        <w:pStyle w:val="a3"/>
        <w:spacing w:before="134" w:beforeAutospacing="0" w:after="134" w:afterAutospacing="0" w:line="277" w:lineRule="atLeast"/>
        <w:rPr>
          <w:rStyle w:val="a4"/>
          <w:rFonts w:ascii="Comic Sans MS" w:hAnsi="Comic Sans MS" w:cs="Arial"/>
          <w:color w:val="A21715"/>
          <w:sz w:val="30"/>
          <w:szCs w:val="30"/>
          <w:u w:val="single"/>
        </w:rPr>
      </w:pPr>
    </w:p>
    <w:sectPr w:rsidR="00943E6C" w:rsidSect="00A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43E6C"/>
    <w:rsid w:val="0006124D"/>
    <w:rsid w:val="000A6D2D"/>
    <w:rsid w:val="000F7BF0"/>
    <w:rsid w:val="001070F8"/>
    <w:rsid w:val="001117CC"/>
    <w:rsid w:val="00164B01"/>
    <w:rsid w:val="001A07A5"/>
    <w:rsid w:val="001D0A32"/>
    <w:rsid w:val="002A7ECC"/>
    <w:rsid w:val="002B4B9B"/>
    <w:rsid w:val="00315256"/>
    <w:rsid w:val="003533E3"/>
    <w:rsid w:val="00377F1F"/>
    <w:rsid w:val="003D6DF1"/>
    <w:rsid w:val="003F4FAD"/>
    <w:rsid w:val="00400FA4"/>
    <w:rsid w:val="0040468E"/>
    <w:rsid w:val="0042260B"/>
    <w:rsid w:val="004842C3"/>
    <w:rsid w:val="00486171"/>
    <w:rsid w:val="004D4779"/>
    <w:rsid w:val="0062581D"/>
    <w:rsid w:val="00665D3D"/>
    <w:rsid w:val="007064C9"/>
    <w:rsid w:val="00743BBC"/>
    <w:rsid w:val="007B174A"/>
    <w:rsid w:val="00875653"/>
    <w:rsid w:val="008F6305"/>
    <w:rsid w:val="00943E6C"/>
    <w:rsid w:val="00947DB6"/>
    <w:rsid w:val="009A524B"/>
    <w:rsid w:val="009F713C"/>
    <w:rsid w:val="00A04F69"/>
    <w:rsid w:val="00A06ADA"/>
    <w:rsid w:val="00A06B12"/>
    <w:rsid w:val="00A318AB"/>
    <w:rsid w:val="00A96CA3"/>
    <w:rsid w:val="00B24488"/>
    <w:rsid w:val="00BF1978"/>
    <w:rsid w:val="00C0736F"/>
    <w:rsid w:val="00C50AAD"/>
    <w:rsid w:val="00C614DF"/>
    <w:rsid w:val="00CB5840"/>
    <w:rsid w:val="00CD64B1"/>
    <w:rsid w:val="00CF3402"/>
    <w:rsid w:val="00D52E19"/>
    <w:rsid w:val="00D623A1"/>
    <w:rsid w:val="00DE617D"/>
    <w:rsid w:val="00E15B2C"/>
    <w:rsid w:val="00E650AB"/>
    <w:rsid w:val="00EB59CF"/>
    <w:rsid w:val="00EE1A55"/>
    <w:rsid w:val="00F01ABB"/>
    <w:rsid w:val="00F8585B"/>
    <w:rsid w:val="00F93D5D"/>
    <w:rsid w:val="00F96E68"/>
    <w:rsid w:val="00FC1BC4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6C"/>
    <w:rPr>
      <w:b/>
      <w:bCs/>
    </w:rPr>
  </w:style>
  <w:style w:type="character" w:customStyle="1" w:styleId="apple-converted-space">
    <w:name w:val="apple-converted-space"/>
    <w:basedOn w:val="a0"/>
    <w:rsid w:val="00943E6C"/>
  </w:style>
  <w:style w:type="character" w:styleId="a5">
    <w:name w:val="Emphasis"/>
    <w:basedOn w:val="a0"/>
    <w:uiPriority w:val="20"/>
    <w:qFormat/>
    <w:rsid w:val="00943E6C"/>
    <w:rPr>
      <w:i/>
      <w:iCs/>
    </w:rPr>
  </w:style>
  <w:style w:type="table" w:styleId="a6">
    <w:name w:val="Table Grid"/>
    <w:basedOn w:val="a1"/>
    <w:uiPriority w:val="59"/>
    <w:rsid w:val="0094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6C"/>
    <w:rPr>
      <w:b/>
      <w:bCs/>
    </w:rPr>
  </w:style>
  <w:style w:type="character" w:customStyle="1" w:styleId="apple-converted-space">
    <w:name w:val="apple-converted-space"/>
    <w:basedOn w:val="a0"/>
    <w:rsid w:val="00943E6C"/>
  </w:style>
  <w:style w:type="character" w:styleId="a5">
    <w:name w:val="Emphasis"/>
    <w:basedOn w:val="a0"/>
    <w:uiPriority w:val="20"/>
    <w:qFormat/>
    <w:rsid w:val="00943E6C"/>
    <w:rPr>
      <w:i/>
      <w:iCs/>
    </w:rPr>
  </w:style>
  <w:style w:type="table" w:styleId="a6">
    <w:name w:val="Table Grid"/>
    <w:basedOn w:val="a1"/>
    <w:uiPriority w:val="59"/>
    <w:rsid w:val="0094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WiZaRd</cp:lastModifiedBy>
  <cp:revision>4</cp:revision>
  <dcterms:created xsi:type="dcterms:W3CDTF">2015-09-15T12:43:00Z</dcterms:created>
  <dcterms:modified xsi:type="dcterms:W3CDTF">2016-04-26T08:35:00Z</dcterms:modified>
</cp:coreProperties>
</file>