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1"/>
        <w:tblOverlap w:val="never"/>
        <w:tblW w:w="16050" w:type="dxa"/>
        <w:tblLayout w:type="fixed"/>
        <w:tblLook w:val="04A0"/>
      </w:tblPr>
      <w:tblGrid>
        <w:gridCol w:w="5350"/>
        <w:gridCol w:w="142"/>
        <w:gridCol w:w="4817"/>
        <w:gridCol w:w="390"/>
        <w:gridCol w:w="5351"/>
      </w:tblGrid>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Используйте </w:t>
            </w:r>
            <w:r>
              <w:rPr>
                <w:rFonts w:ascii="Times New Roman" w:hAnsi="Times New Roman" w:cs="Times New Roman"/>
                <w:sz w:val="28"/>
                <w:szCs w:val="28"/>
              </w:rPr>
              <w:t xml:space="preserve">ситуационный метод обучения правилам безопасного поведения ребенка на дороге </w:t>
            </w:r>
            <w:r>
              <w:rPr>
                <w:rFonts w:ascii="Times New Roman" w:hAnsi="Times New Roman" w:cs="Times New Roman"/>
                <w:b/>
                <w:color w:val="0070C0"/>
                <w:sz w:val="28"/>
                <w:szCs w:val="28"/>
              </w:rPr>
              <w:t>(показывайте,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w:t>
            </w:r>
          </w:p>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Учите </w:t>
            </w:r>
            <w:r>
              <w:rPr>
                <w:rFonts w:ascii="Times New Roman" w:hAnsi="Times New Roman" w:cs="Times New Roman"/>
                <w:sz w:val="28"/>
                <w:szCs w:val="28"/>
              </w:rPr>
              <w:t xml:space="preserve">ориентироваться в ближайшем окружении детского сада, спрашивайте, что они видят </w:t>
            </w:r>
            <w:proofErr w:type="gramStart"/>
            <w:r>
              <w:rPr>
                <w:rFonts w:ascii="Times New Roman" w:hAnsi="Times New Roman" w:cs="Times New Roman"/>
                <w:sz w:val="28"/>
                <w:szCs w:val="28"/>
              </w:rPr>
              <w:t>-</w:t>
            </w:r>
            <w:r>
              <w:rPr>
                <w:rFonts w:ascii="Times New Roman" w:hAnsi="Times New Roman" w:cs="Times New Roman"/>
                <w:b/>
                <w:color w:val="0070C0"/>
                <w:sz w:val="28"/>
                <w:szCs w:val="28"/>
              </w:rPr>
              <w:t>р</w:t>
            </w:r>
            <w:proofErr w:type="gramEnd"/>
            <w:r>
              <w:rPr>
                <w:rFonts w:ascii="Times New Roman" w:hAnsi="Times New Roman" w:cs="Times New Roman"/>
                <w:b/>
                <w:color w:val="0070C0"/>
                <w:sz w:val="28"/>
                <w:szCs w:val="28"/>
              </w:rPr>
              <w:t>ассматривайте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 а за рулем всегда сидит водитель</w:t>
            </w:r>
            <w:r>
              <w:rPr>
                <w:rFonts w:ascii="Times New Roman" w:hAnsi="Times New Roman" w:cs="Times New Roman"/>
                <w:sz w:val="28"/>
                <w:szCs w:val="28"/>
              </w:rPr>
              <w:t xml:space="preserve"> транспортного средства.</w:t>
            </w: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409825" cy="933450"/>
                  <wp:effectExtent l="0" t="0" r="9525" b="0"/>
                  <wp:docPr id="10" name="Рисунок 10" descr="https://encrypted-tbn3.gstatic.com/images?q=tbn:ANd9GcT0QeGMQd5aTP0wO_IRwtot4J00SpKu3-s5KygVT97jsBZCUKJe"/>
                  <wp:cNvGraphicFramePr/>
                  <a:graphic xmlns:a="http://schemas.openxmlformats.org/drawingml/2006/main">
                    <a:graphicData uri="http://schemas.openxmlformats.org/drawingml/2006/picture">
                      <pic:pic xmlns:pic="http://schemas.openxmlformats.org/drawingml/2006/picture">
                        <pic:nvPicPr>
                          <pic:cNvPr id="10" name="Рисунок 10" descr="https://encrypted-tbn3.gstatic.com/images?q=tbn:ANd9GcT0QeGMQd5aTP0wO_IRwtot4J00SpKu3-s5KygVT97jsBZCUKJ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933450"/>
                          </a:xfrm>
                          <a:prstGeom prst="rect">
                            <a:avLst/>
                          </a:prstGeom>
                          <a:ln>
                            <a:noFill/>
                          </a:ln>
                          <a:effectLst>
                            <a:softEdge rad="112500"/>
                          </a:effectLst>
                        </pic:spPr>
                      </pic:pic>
                    </a:graphicData>
                  </a:graphic>
                </wp:inline>
              </w:drawing>
            </w:r>
          </w:p>
        </w:tc>
        <w:tc>
          <w:tcPr>
            <w:tcW w:w="4819"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2714625" cy="2009775"/>
                  <wp:effectExtent l="190500" t="152400" r="180975" b="142875"/>
                  <wp:docPr id="9" name="Рисунок 9" descr="https://encrypted-tbn3.gstatic.com/images?q=tbn:ANd9GcSWMkQaKQ5TjZoVLL7vkNvFGOA-mBi0MPfaI6t0pgn6BtktuxuUbg"/>
                  <wp:cNvGraphicFramePr/>
                  <a:graphic xmlns:a="http://schemas.openxmlformats.org/drawingml/2006/main">
                    <a:graphicData uri="http://schemas.openxmlformats.org/drawingml/2006/picture">
                      <pic:pic xmlns:pic="http://schemas.openxmlformats.org/drawingml/2006/picture">
                        <pic:nvPicPr>
                          <pic:cNvPr id="9" name="Рисунок 9" descr="https://encrypted-tbn3.gstatic.com/images?q=tbn:ANd9GcSWMkQaKQ5TjZoVLL7vkNvFGOA-mBi0MPfaI6t0pgn6BtktuxuUb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5998" cy="1803493"/>
                          </a:xfrm>
                          <a:prstGeom prst="rect">
                            <a:avLst/>
                          </a:prstGeom>
                          <a:ln>
                            <a:noFill/>
                          </a:ln>
                          <a:effectLst>
                            <a:outerShdw blurRad="190500" algn="tl" rotWithShape="0">
                              <a:srgbClr val="000000">
                                <a:alpha val="70000"/>
                              </a:srgbClr>
                            </a:outerShdw>
                          </a:effectLst>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color w:val="006600"/>
                <w:sz w:val="24"/>
                <w:szCs w:val="24"/>
              </w:rPr>
            </w:pPr>
            <w:r>
              <w:rPr>
                <w:noProof/>
                <w:lang w:eastAsia="ru-RU"/>
              </w:rPr>
              <w:drawing>
                <wp:anchor distT="0" distB="0" distL="114300" distR="114300" simplePos="0" relativeHeight="251668480" behindDoc="1" locked="0" layoutInCell="1" allowOverlap="1">
                  <wp:simplePos x="0" y="0"/>
                  <wp:positionH relativeFrom="column">
                    <wp:posOffset>0</wp:posOffset>
                  </wp:positionH>
                  <wp:positionV relativeFrom="paragraph">
                    <wp:posOffset>3175</wp:posOffset>
                  </wp:positionV>
                  <wp:extent cx="1390650" cy="1524000"/>
                  <wp:effectExtent l="0" t="0" r="0" b="0"/>
                  <wp:wrapTight wrapText="bothSides">
                    <wp:wrapPolygon edited="0">
                      <wp:start x="1184" y="0"/>
                      <wp:lineTo x="0" y="540"/>
                      <wp:lineTo x="0" y="21060"/>
                      <wp:lineTo x="1184" y="21330"/>
                      <wp:lineTo x="20121" y="21330"/>
                      <wp:lineTo x="21304" y="21060"/>
                      <wp:lineTo x="21304" y="540"/>
                      <wp:lineTo x="20121" y="0"/>
                      <wp:lineTo x="1184" y="0"/>
                    </wp:wrapPolygon>
                  </wp:wrapTight>
                  <wp:docPr id="31" name="Рисунок 31" descr="https://encrypted-tbn0.gstatic.com/images?q=tbn:ANd9GcSen7S5MRPXpAtp_lDH4QRJ4iZV-ODHgBFxjlc4QfD4Q7P94xPU"/>
                  <wp:cNvGraphicFramePr/>
                  <a:graphic xmlns:a="http://schemas.openxmlformats.org/drawingml/2006/main">
                    <a:graphicData uri="http://schemas.openxmlformats.org/drawingml/2006/picture">
                      <pic:pic xmlns:pic="http://schemas.openxmlformats.org/drawingml/2006/picture">
                        <pic:nvPicPr>
                          <pic:cNvPr id="3" name="Рисунок 3" descr="https://encrypted-tbn0.gstatic.com/images?q=tbn:ANd9GcSen7S5MRPXpAtp_lDH4QRJ4iZV-ODHgBFxjlc4QfD4Q7P94xPU"/>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1524000"/>
                          </a:xfrm>
                          <a:prstGeom prst="rect">
                            <a:avLst/>
                          </a:prstGeom>
                          <a:ln>
                            <a:noFill/>
                          </a:ln>
                          <a:effectLst>
                            <a:softEdge rad="112500"/>
                          </a:effectLst>
                        </pic:spPr>
                      </pic:pic>
                    </a:graphicData>
                  </a:graphic>
                </wp:anchor>
              </w:drawing>
            </w:r>
            <w:r>
              <w:rPr>
                <w:rFonts w:ascii="Times New Roman" w:hAnsi="Times New Roman" w:cs="Times New Roman"/>
                <w:color w:val="006600"/>
                <w:sz w:val="28"/>
                <w:szCs w:val="28"/>
              </w:rPr>
              <w:t>При переходе через проезжую часть всегда держите ребенка за руку. В каждом случае объясняйте, почему это</w:t>
            </w:r>
            <w:r>
              <w:rPr>
                <w:rFonts w:ascii="Times New Roman" w:hAnsi="Times New Roman" w:cs="Times New Roman"/>
                <w:sz w:val="28"/>
                <w:szCs w:val="28"/>
              </w:rPr>
              <w:t xml:space="preserve"> </w:t>
            </w:r>
            <w:r>
              <w:rPr>
                <w:rFonts w:ascii="Times New Roman" w:hAnsi="Times New Roman" w:cs="Times New Roman"/>
                <w:color w:val="006600"/>
                <w:sz w:val="28"/>
                <w:szCs w:val="28"/>
              </w:rPr>
              <w:t>необходимо делать.</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noProof/>
                <w:lang w:eastAsia="ru-RU"/>
              </w:rPr>
              <w:drawing>
                <wp:inline distT="0" distB="0" distL="0" distR="0">
                  <wp:extent cx="2370832" cy="1685925"/>
                  <wp:effectExtent l="0" t="0" r="0" b="0"/>
                  <wp:docPr id="5" name="Рисунок 5" descr="Описание: https://encrypted-tbn3.gstatic.com/images?q=tbn:ANd9GcReHINSsRjv28VGH2aRIWjBJxeM3UZ0Spd5dCLn7nWy_30Gyb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encrypted-tbn3.gstatic.com/images?q=tbn:ANd9GcReHINSsRjv28VGH2aRIWjBJxeM3UZ0Spd5dCLn7nWy_30Gybl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0832" cy="168592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tc>
        <w:tc>
          <w:tcPr>
            <w:tcW w:w="5743" w:type="dxa"/>
            <w:gridSpan w:val="2"/>
            <w:tcBorders>
              <w:top w:val="single" w:sz="4" w:space="0" w:color="auto"/>
              <w:left w:val="single" w:sz="4" w:space="0" w:color="auto"/>
              <w:bottom w:val="single" w:sz="4" w:space="0" w:color="auto"/>
              <w:right w:val="single" w:sz="4" w:space="0" w:color="auto"/>
            </w:tcBorders>
            <w:hideMark/>
          </w:tcPr>
          <w:p w:rsidR="00E752C8" w:rsidRPr="00DF0874" w:rsidRDefault="00E752C8">
            <w:pPr>
              <w:jc w:val="center"/>
              <w:rPr>
                <w:rFonts w:ascii="Times New Roman" w:hAnsi="Times New Roman" w:cs="Times New Roman"/>
                <w:b/>
                <w:i/>
                <w:color w:val="002060"/>
                <w:sz w:val="28"/>
                <w:szCs w:val="28"/>
              </w:rPr>
            </w:pPr>
            <w:r w:rsidRPr="00DF0874">
              <w:rPr>
                <w:rFonts w:ascii="Times New Roman" w:hAnsi="Times New Roman" w:cs="Times New Roman"/>
                <w:b/>
                <w:i/>
                <w:color w:val="00B050"/>
                <w:sz w:val="28"/>
                <w:szCs w:val="28"/>
              </w:rPr>
              <w:t>Выходя на улицу,</w:t>
            </w:r>
          </w:p>
          <w:p w:rsidR="00E752C8" w:rsidRPr="00DF0874" w:rsidRDefault="00E752C8">
            <w:pPr>
              <w:jc w:val="center"/>
              <w:rPr>
                <w:rFonts w:ascii="Times New Roman" w:hAnsi="Times New Roman" w:cs="Times New Roman"/>
                <w:b/>
                <w:i/>
                <w:color w:val="00B050"/>
                <w:sz w:val="28"/>
                <w:szCs w:val="28"/>
              </w:rPr>
            </w:pPr>
            <w:r w:rsidRPr="00DF0874">
              <w:rPr>
                <w:rFonts w:ascii="Times New Roman" w:hAnsi="Times New Roman" w:cs="Times New Roman"/>
                <w:b/>
                <w:i/>
                <w:color w:val="00B050"/>
                <w:sz w:val="28"/>
                <w:szCs w:val="28"/>
              </w:rPr>
              <w:t>Приготовь заранее,</w:t>
            </w:r>
          </w:p>
          <w:p w:rsidR="00E752C8" w:rsidRPr="00DF0874" w:rsidRDefault="00E752C8">
            <w:pPr>
              <w:jc w:val="center"/>
              <w:rPr>
                <w:rFonts w:ascii="Times New Roman" w:hAnsi="Times New Roman" w:cs="Times New Roman"/>
                <w:b/>
                <w:i/>
                <w:color w:val="00B050"/>
                <w:sz w:val="28"/>
                <w:szCs w:val="28"/>
              </w:rPr>
            </w:pPr>
            <w:r w:rsidRPr="00DF0874">
              <w:rPr>
                <w:rFonts w:ascii="Times New Roman" w:hAnsi="Times New Roman" w:cs="Times New Roman"/>
                <w:b/>
                <w:i/>
                <w:color w:val="00B050"/>
                <w:sz w:val="28"/>
                <w:szCs w:val="28"/>
              </w:rPr>
              <w:t>Вежливость и сдержанность,</w:t>
            </w:r>
          </w:p>
          <w:p w:rsidR="00E752C8" w:rsidRPr="00DF0874" w:rsidRDefault="00E752C8">
            <w:pPr>
              <w:jc w:val="center"/>
              <w:rPr>
                <w:rFonts w:ascii="Times New Roman" w:hAnsi="Times New Roman" w:cs="Times New Roman"/>
                <w:b/>
                <w:i/>
                <w:color w:val="00B050"/>
                <w:sz w:val="28"/>
                <w:szCs w:val="28"/>
              </w:rPr>
            </w:pPr>
            <w:r w:rsidRPr="00DF0874">
              <w:rPr>
                <w:rFonts w:ascii="Times New Roman" w:hAnsi="Times New Roman" w:cs="Times New Roman"/>
                <w:b/>
                <w:i/>
                <w:color w:val="00B050"/>
                <w:sz w:val="28"/>
                <w:szCs w:val="28"/>
              </w:rPr>
              <w:t>А главное, внимание!</w:t>
            </w:r>
          </w:p>
          <w:p w:rsidR="00E752C8" w:rsidRDefault="00E752C8">
            <w:pP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 </w:t>
            </w:r>
          </w:p>
          <w:p w:rsidR="00E752C8" w:rsidRDefault="00DF0874">
            <w:pPr>
              <w:ind w:right="248"/>
              <w:jc w:val="both"/>
              <w:rPr>
                <w:rFonts w:ascii="Times New Roman" w:hAnsi="Times New Roman" w:cs="Times New Roman"/>
                <w:color w:val="002060"/>
                <w:sz w:val="24"/>
                <w:szCs w:val="24"/>
              </w:rPr>
            </w:pPr>
            <w:r w:rsidRPr="00A52A97">
              <w:rPr>
                <w:noProof/>
                <w:lang w:eastAsia="ru-RU"/>
              </w:rPr>
              <w:pict>
                <v:shapetype id="_x0000_t202" coordsize="21600,21600" o:spt="202" path="m,l,21600r21600,l21600,xe">
                  <v:stroke joinstyle="miter"/>
                  <v:path gradientshapeok="t" o:connecttype="rect"/>
                </v:shapetype>
                <v:shape id="Поле 29" o:spid="_x0000_s1026" type="#_x0000_t202" style="position:absolute;left:0;text-align:left;margin-left:-4.85pt;margin-top:-71.55pt;width:286.5pt;height:4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" filled="f" stroked="f">
                  <v:textbox>
                    <w:txbxContent>
                      <w:p w:rsidR="00E752C8" w:rsidRDefault="00DF0874" w:rsidP="00E752C8">
                        <w:pPr>
                          <w:jc w:val="center"/>
                          <w:rPr>
                            <w:b/>
                            <w:spacing w:val="10"/>
                            <w:sz w:val="40"/>
                            <w:szCs w:val="40"/>
                          </w:rPr>
                        </w:pPr>
                        <w:proofErr w:type="spellStart"/>
                        <w:r>
                          <w:rPr>
                            <w:b/>
                            <w:sz w:val="18"/>
                            <w:szCs w:val="18"/>
                          </w:rPr>
                          <w:t>щ</w:t>
                        </w:r>
                        <w:r w:rsidR="00E752C8">
                          <w:rPr>
                            <w:b/>
                            <w:spacing w:val="10"/>
                            <w:sz w:val="40"/>
                            <w:szCs w:val="40"/>
                          </w:rPr>
                          <w:t>Опасности</w:t>
                        </w:r>
                        <w:proofErr w:type="spellEnd"/>
                        <w:r w:rsidR="00E752C8">
                          <w:rPr>
                            <w:b/>
                            <w:spacing w:val="10"/>
                            <w:sz w:val="40"/>
                            <w:szCs w:val="40"/>
                          </w:rPr>
                          <w:t xml:space="preserve"> на дороге</w:t>
                        </w:r>
                      </w:p>
                    </w:txbxContent>
                  </v:textbox>
                  <w10:wrap type="square"/>
                </v:shape>
              </w:pict>
            </w:r>
            <w:r w:rsidR="00E752C8">
              <w:rPr>
                <w:noProof/>
                <w:lang w:eastAsia="ru-RU"/>
              </w:rPr>
              <w:drawing>
                <wp:anchor distT="0" distB="0" distL="114300" distR="114300" simplePos="0" relativeHeight="251669504" behindDoc="0" locked="0" layoutInCell="1" allowOverlap="1">
                  <wp:simplePos x="0" y="0"/>
                  <wp:positionH relativeFrom="column">
                    <wp:posOffset>41910</wp:posOffset>
                  </wp:positionH>
                  <wp:positionV relativeFrom="paragraph">
                    <wp:posOffset>1139190</wp:posOffset>
                  </wp:positionV>
                  <wp:extent cx="1933575" cy="1209675"/>
                  <wp:effectExtent l="0" t="0" r="9525" b="9525"/>
                  <wp:wrapSquare wrapText="bothSides"/>
                  <wp:docPr id="30" name="Рисунок 30" descr="Описание: http://perekrestok.ucoz.com/instruk/inst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erekrestok.ucoz.com/instruk/instru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1209675"/>
                          </a:xfrm>
                          <a:prstGeom prst="rect">
                            <a:avLst/>
                          </a:prstGeom>
                          <a:noFill/>
                        </pic:spPr>
                      </pic:pic>
                    </a:graphicData>
                  </a:graphic>
                </wp:anchor>
              </w:drawing>
            </w:r>
            <w:r w:rsidR="00E752C8">
              <w:rPr>
                <w:rFonts w:ascii="Times New Roman" w:hAnsi="Times New Roman" w:cs="Times New Roman"/>
                <w:b/>
                <w:i/>
                <w:color w:val="FF0000"/>
                <w:sz w:val="28"/>
                <w:szCs w:val="28"/>
              </w:rPr>
              <w:t>Улица для ребенка</w:t>
            </w:r>
            <w:r w:rsidR="00E752C8">
              <w:rPr>
                <w:rFonts w:ascii="Times New Roman" w:hAnsi="Times New Roman" w:cs="Times New Roman"/>
                <w:color w:val="FF0000"/>
                <w:sz w:val="28"/>
                <w:szCs w:val="28"/>
              </w:rPr>
              <w:t xml:space="preserve"> </w:t>
            </w:r>
            <w:r w:rsidR="00E752C8">
              <w:rPr>
                <w:rFonts w:ascii="Times New Roman" w:hAnsi="Times New Roman" w:cs="Times New Roman"/>
                <w:sz w:val="28"/>
                <w:szCs w:val="28"/>
              </w:rPr>
              <w:t xml:space="preserve">- это яркий мир, полный разнообразных, </w:t>
            </w:r>
            <w:proofErr w:type="spellStart"/>
            <w:proofErr w:type="gramStart"/>
            <w:r w:rsidR="00E752C8">
              <w:rPr>
                <w:rFonts w:ascii="Times New Roman" w:hAnsi="Times New Roman" w:cs="Times New Roman"/>
                <w:sz w:val="28"/>
                <w:szCs w:val="28"/>
              </w:rPr>
              <w:t>привлекатель-ных</w:t>
            </w:r>
            <w:proofErr w:type="spellEnd"/>
            <w:proofErr w:type="gramEnd"/>
            <w:r w:rsidR="00E752C8">
              <w:rPr>
                <w:rFonts w:ascii="Times New Roman" w:hAnsi="Times New Roman" w:cs="Times New Roman"/>
                <w:sz w:val="28"/>
                <w:szCs w:val="28"/>
              </w:rPr>
              <w:t xml:space="preserve"> для него явлений (машин, зданий, движущихся пешеходов, предметов и др.). А здесь как раз и подстерегает его опасность.</w:t>
            </w:r>
          </w:p>
          <w:p w:rsidR="00E752C8" w:rsidRPr="00E752C8" w:rsidRDefault="00E752C8" w:rsidP="00E752C8">
            <w:pPr>
              <w:ind w:right="248"/>
              <w:jc w:val="both"/>
              <w:rPr>
                <w:rFonts w:ascii="Times New Roman" w:hAnsi="Times New Roman" w:cs="Times New Roman"/>
                <w:sz w:val="44"/>
                <w:szCs w:val="44"/>
              </w:rPr>
            </w:pPr>
            <w:r w:rsidRPr="00E752C8">
              <w:rPr>
                <w:rFonts w:ascii="Times New Roman" w:hAnsi="Times New Roman" w:cs="Times New Roman"/>
                <w:i/>
                <w:color w:val="FF0000"/>
                <w:sz w:val="44"/>
                <w:szCs w:val="44"/>
              </w:rPr>
              <w:t>Одной из основных причин дорожно-транспортных происшествий с детьми является незнание ими правил дорожного движения</w:t>
            </w:r>
            <w:r>
              <w:rPr>
                <w:rFonts w:ascii="Times New Roman" w:hAnsi="Times New Roman" w:cs="Times New Roman"/>
                <w:i/>
                <w:color w:val="FF0000"/>
                <w:sz w:val="44"/>
                <w:szCs w:val="44"/>
              </w:rPr>
              <w:t>:</w:t>
            </w:r>
            <w:r w:rsidRPr="00E752C8">
              <w:rPr>
                <w:rFonts w:ascii="Times New Roman" w:hAnsi="Times New Roman" w:cs="Times New Roman"/>
                <w:i/>
                <w:color w:val="FF0000"/>
                <w:sz w:val="44"/>
                <w:szCs w:val="44"/>
              </w:rPr>
              <w:t xml:space="preserve"> правил посадки в автобус, троллейбус, трамвай</w:t>
            </w:r>
            <w:r>
              <w:rPr>
                <w:rFonts w:ascii="Times New Roman" w:hAnsi="Times New Roman" w:cs="Times New Roman"/>
                <w:i/>
                <w:color w:val="FF0000"/>
                <w:sz w:val="44"/>
                <w:szCs w:val="44"/>
              </w:rPr>
              <w:t xml:space="preserve"> и т.д.</w:t>
            </w:r>
          </w:p>
        </w:tc>
      </w:tr>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Предрасположенность ребенка к несчастным случаям в дорожном движении обусловлена такими особенностями:</w:t>
            </w:r>
          </w:p>
          <w:p w:rsidR="00E752C8" w:rsidRDefault="00E752C8">
            <w:pPr>
              <w:ind w:left="142"/>
              <w:rPr>
                <w:rFonts w:ascii="Times New Roman" w:hAnsi="Times New Roman" w:cs="Times New Roman"/>
                <w:i/>
                <w:color w:val="002060"/>
                <w:sz w:val="28"/>
                <w:szCs w:val="28"/>
              </w:rPr>
            </w:pPr>
            <w:r>
              <w:rPr>
                <w:rFonts w:ascii="Times New Roman" w:hAnsi="Times New Roman" w:cs="Times New Roman"/>
                <w:i/>
                <w:color w:val="002060"/>
                <w:sz w:val="28"/>
                <w:szCs w:val="28"/>
              </w:rPr>
              <w:t>Поле зрения ребенка гораздо уже, чем у взрослого. </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Когда дети бегут, они смотрят только вперед, в направлении бега. Психологи считают, что сектор обзора ребенка на 15-20% меньше, чем взрослого. </w:t>
            </w:r>
          </w:p>
          <w:p w:rsidR="00E752C8" w:rsidRDefault="00E752C8">
            <w:pPr>
              <w:ind w:left="142"/>
              <w:rPr>
                <w:rFonts w:ascii="Times New Roman" w:hAnsi="Times New Roman" w:cs="Times New Roman"/>
                <w:i/>
                <w:color w:val="002060"/>
                <w:sz w:val="24"/>
                <w:szCs w:val="24"/>
              </w:rPr>
            </w:pPr>
            <w:r>
              <w:rPr>
                <w:rFonts w:ascii="Times New Roman" w:hAnsi="Times New Roman" w:cs="Times New Roman"/>
                <w:i/>
                <w:color w:val="002060"/>
                <w:sz w:val="28"/>
                <w:szCs w:val="28"/>
              </w:rPr>
              <w:t>Малыши не в состоянии на бегу сразу же остановиться</w:t>
            </w:r>
            <w:r>
              <w:rPr>
                <w:rFonts w:ascii="Times New Roman" w:hAnsi="Times New Roman" w:cs="Times New Roman"/>
                <w:i/>
                <w:color w:val="002060"/>
                <w:sz w:val="24"/>
                <w:szCs w:val="24"/>
              </w:rPr>
              <w:t>.</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На крик родителей или сигнал автомобиля они реагируют со значительным опозданием. Мозг маленьких детей не в состоянии уловить одновременно более одного явления. Внимание ребенка сосредоточено на том, что он делает. Он может в одно мгновение сорваться с места и побежать через дорогу.  </w:t>
            </w:r>
            <w:r>
              <w:rPr>
                <w:rFonts w:ascii="Times New Roman" w:hAnsi="Times New Roman" w:cs="Times New Roman"/>
                <w:color w:val="C00000"/>
                <w:sz w:val="28"/>
                <w:szCs w:val="28"/>
              </w:rPr>
              <w:t>Самыми распростра</w:t>
            </w:r>
            <w:r>
              <w:rPr>
                <w:rFonts w:ascii="Times New Roman" w:hAnsi="Times New Roman" w:cs="Times New Roman"/>
                <w:color w:val="C00000"/>
                <w:sz w:val="28"/>
                <w:szCs w:val="28"/>
              </w:rPr>
              <w:softHyphen/>
              <w:t xml:space="preserve">ненными ошибками, которые совершают дети, являются: </w:t>
            </w:r>
            <w:r>
              <w:rPr>
                <w:rFonts w:ascii="Times New Roman" w:hAnsi="Times New Roman" w:cs="Times New Roman"/>
                <w:sz w:val="28"/>
                <w:szCs w:val="28"/>
              </w:rPr>
              <w:t>неожиданный выход на проезжую часть в неустановленном месте, выход из-за стоящего транспорта, неподчинение сигналам светофора, нарушение правил ДД.</w:t>
            </w:r>
          </w:p>
          <w:p w:rsidR="00E752C8" w:rsidRDefault="00E752C8">
            <w:pPr>
              <w:ind w:left="142"/>
              <w:jc w:val="both"/>
              <w:rPr>
                <w:rFonts w:ascii="Times New Roman" w:hAnsi="Times New Roman" w:cs="Times New Roman"/>
                <w:color w:val="002060"/>
                <w:sz w:val="28"/>
                <w:szCs w:val="28"/>
              </w:rPr>
            </w:pPr>
            <w:r>
              <w:rPr>
                <w:rFonts w:ascii="Times New Roman" w:hAnsi="Times New Roman" w:cs="Times New Roman"/>
                <w:i/>
                <w:color w:val="002060"/>
                <w:sz w:val="28"/>
                <w:szCs w:val="28"/>
              </w:rPr>
              <w:t>Маленький рост ребенка.</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"Скрывает» его от водителей. Поэтому машины слева и справа остаются им незамеченными. Он видит только то, что находится напротив. Шаг ребенка не такой ДЛИННЫЙ, как у взрослых, поэтому, пересекая проезжую часть, он дольше находится в зоне опасности. </w:t>
            </w:r>
          </w:p>
        </w:tc>
        <w:tc>
          <w:tcPr>
            <w:tcW w:w="4819"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8"/>
                <w:szCs w:val="28"/>
              </w:rPr>
            </w:pPr>
            <w:r>
              <w:rPr>
                <w:noProof/>
                <w:lang w:eastAsia="ru-RU"/>
              </w:rPr>
              <w:drawing>
                <wp:inline distT="0" distB="0" distL="0" distR="0">
                  <wp:extent cx="3219450" cy="2476500"/>
                  <wp:effectExtent l="0" t="0" r="0" b="0"/>
                  <wp:docPr id="4" name="Рисунок 4" descr="Описание: http://900igr.net/datas/chelovek/PDD-1.files/0015-015-Neobkhodimo-znat-chto-tramvaj-sleduet-obkhodit-spe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900igr.net/datas/chelovek/PDD-1.files/0015-015-Neobkhodimo-znat-chto-tramvaj-sleduet-obkhodit-spered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476500"/>
                          </a:xfrm>
                          <a:prstGeom prst="rect">
                            <a:avLst/>
                          </a:prstGeom>
                          <a:noFill/>
                          <a:ln>
                            <a:noFill/>
                          </a:ln>
                        </pic:spPr>
                      </pic:pic>
                    </a:graphicData>
                  </a:graphic>
                </wp:inline>
              </w:drawing>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inline distT="0" distB="0" distL="0" distR="0">
                  <wp:extent cx="2876550" cy="2828925"/>
                  <wp:effectExtent l="0" t="0" r="0" b="0"/>
                  <wp:docPr id="8" name="Рисунок 8" descr="http://fire-soul.ru/wp-content/uploads/2013/06/star.jpg"/>
                  <wp:cNvGraphicFramePr/>
                  <a:graphic xmlns:a="http://schemas.openxmlformats.org/drawingml/2006/main">
                    <a:graphicData uri="http://schemas.openxmlformats.org/drawingml/2006/picture">
                      <pic:pic xmlns:pic="http://schemas.openxmlformats.org/drawingml/2006/picture">
                        <pic:nvPicPr>
                          <pic:cNvPr id="8" name="Рисунок 8" descr="http://fire-soul.ru/wp-content/uploads/2013/06/star.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1995" cy="2834279"/>
                          </a:xfrm>
                          <a:prstGeom prst="rect">
                            <a:avLst/>
                          </a:prstGeom>
                          <a:ln>
                            <a:noFill/>
                          </a:ln>
                          <a:effectLst>
                            <a:softEdge rad="112500"/>
                          </a:effectLst>
                        </pic:spPr>
                      </pic:pic>
                    </a:graphicData>
                  </a:graphic>
                </wp:inline>
              </w:drawing>
            </w:r>
          </w:p>
          <w:p w:rsidR="00E752C8" w:rsidRDefault="00E752C8">
            <w:pPr>
              <w:jc w:val="center"/>
              <w:rPr>
                <w:rFonts w:ascii="Times New Roman" w:hAnsi="Times New Roman" w:cs="Times New Roman"/>
                <w:b/>
                <w:color w:val="00B050"/>
                <w:sz w:val="28"/>
                <w:szCs w:val="28"/>
              </w:rPr>
            </w:pPr>
            <w:r>
              <w:rPr>
                <w:rFonts w:ascii="Times New Roman" w:hAnsi="Times New Roman" w:cs="Times New Roman"/>
                <w:b/>
                <w:color w:val="C00000"/>
                <w:sz w:val="28"/>
                <w:szCs w:val="28"/>
              </w:rPr>
              <w:t xml:space="preserve">Дети в силу своих возрастных особенностей не всегда способны </w:t>
            </w:r>
            <w:r>
              <w:rPr>
                <w:rFonts w:ascii="Times New Roman" w:hAnsi="Times New Roman" w:cs="Times New Roman"/>
                <w:b/>
                <w:color w:val="FF9900"/>
                <w:sz w:val="28"/>
                <w:szCs w:val="28"/>
              </w:rPr>
              <w:t xml:space="preserve">правильно оценить дорожную ситуацию и распознать опасность. </w:t>
            </w:r>
            <w:r>
              <w:rPr>
                <w:rFonts w:ascii="Times New Roman" w:hAnsi="Times New Roman" w:cs="Times New Roman"/>
                <w:b/>
                <w:color w:val="00B050"/>
                <w:sz w:val="28"/>
                <w:szCs w:val="28"/>
              </w:rPr>
              <w:t>Сделайте все необходимое, чтобы в Вашу семью не пришла беда.</w:t>
            </w:r>
          </w:p>
        </w:tc>
        <w:tc>
          <w:tcPr>
            <w:tcW w:w="5743" w:type="dxa"/>
            <w:gridSpan w:val="2"/>
            <w:tcBorders>
              <w:top w:val="single" w:sz="4" w:space="0" w:color="auto"/>
              <w:left w:val="single" w:sz="4" w:space="0" w:color="auto"/>
              <w:bottom w:val="single" w:sz="4" w:space="0" w:color="auto"/>
              <w:right w:val="single" w:sz="4" w:space="0" w:color="auto"/>
            </w:tcBorders>
          </w:tcPr>
          <w:p w:rsidR="00E752C8" w:rsidRDefault="00E752C8">
            <w:pPr>
              <w:shd w:val="clear" w:color="auto" w:fill="FFFFFF" w:themeFill="background1"/>
              <w:ind w:right="247"/>
              <w:jc w:val="center"/>
              <w:rPr>
                <w:rFonts w:ascii="Times New Roman" w:hAnsi="Times New Roman" w:cs="Times New Roman"/>
                <w:i/>
                <w:color w:val="C00000"/>
                <w:sz w:val="28"/>
                <w:szCs w:val="28"/>
              </w:rPr>
            </w:pPr>
            <w:r>
              <w:rPr>
                <w:rFonts w:ascii="Times New Roman" w:hAnsi="Times New Roman" w:cs="Times New Roman"/>
                <w:i/>
                <w:color w:val="C00000"/>
                <w:sz w:val="28"/>
                <w:szCs w:val="28"/>
                <w:shd w:val="clear" w:color="auto" w:fill="FFD5D8"/>
              </w:rPr>
              <w:t>Совершенно очевидно: чем раньше дети получат сведения о том, как должен</w:t>
            </w:r>
            <w:r>
              <w:rPr>
                <w:rFonts w:ascii="Times New Roman" w:hAnsi="Times New Roman" w:cs="Times New Roman"/>
                <w:i/>
                <w:color w:val="C00000"/>
                <w:sz w:val="28"/>
                <w:szCs w:val="28"/>
              </w:rPr>
              <w:t xml:space="preserve"> </w:t>
            </w:r>
          </w:p>
          <w:p w:rsidR="00E752C8" w:rsidRDefault="00E752C8">
            <w:pPr>
              <w:shd w:val="clear" w:color="auto" w:fill="FFFFFF" w:themeFill="background1"/>
              <w:ind w:right="247"/>
              <w:jc w:val="center"/>
              <w:rPr>
                <w:rFonts w:ascii="Times New Roman" w:hAnsi="Times New Roman" w:cs="Times New Roman"/>
                <w:i/>
                <w:color w:val="C00000"/>
                <w:sz w:val="28"/>
                <w:szCs w:val="28"/>
              </w:rPr>
            </w:pPr>
          </w:p>
          <w:p w:rsidR="00E752C8" w:rsidRDefault="00E752C8">
            <w:pPr>
              <w:shd w:val="clear" w:color="auto" w:fill="FFFFFF" w:themeFill="background1"/>
              <w:ind w:right="247"/>
              <w:jc w:val="center"/>
              <w:rPr>
                <w:rFonts w:ascii="Times New Roman" w:hAnsi="Times New Roman" w:cs="Times New Roman"/>
                <w:i/>
                <w:color w:val="FF3300"/>
                <w:sz w:val="28"/>
                <w:szCs w:val="28"/>
              </w:rPr>
            </w:pPr>
            <w:r>
              <w:rPr>
                <w:rFonts w:ascii="Times New Roman" w:hAnsi="Times New Roman" w:cs="Times New Roman"/>
                <w:i/>
                <w:color w:val="FF3300"/>
                <w:sz w:val="28"/>
                <w:szCs w:val="28"/>
                <w:shd w:val="clear" w:color="auto" w:fill="E3ED61"/>
              </w:rPr>
              <w:t>вести себя человек на улице и во дворе, тем меньше станет несчастных случаев.</w:t>
            </w:r>
          </w:p>
          <w:p w:rsidR="00E752C8" w:rsidRDefault="00E752C8">
            <w:pPr>
              <w:shd w:val="clear" w:color="auto" w:fill="FFFFFF" w:themeFill="background1"/>
              <w:ind w:right="247"/>
              <w:jc w:val="center"/>
              <w:rPr>
                <w:rFonts w:ascii="Times New Roman" w:hAnsi="Times New Roman" w:cs="Times New Roman"/>
                <w:i/>
                <w:color w:val="00B050"/>
                <w:sz w:val="28"/>
                <w:szCs w:val="28"/>
              </w:rPr>
            </w:pPr>
          </w:p>
          <w:p w:rsidR="00E752C8" w:rsidRDefault="00E752C8">
            <w:pPr>
              <w:shd w:val="clear" w:color="auto" w:fill="8BFFC5"/>
              <w:ind w:right="247"/>
              <w:jc w:val="center"/>
              <w:rPr>
                <w:rFonts w:ascii="Times New Roman" w:hAnsi="Times New Roman" w:cs="Times New Roman"/>
                <w:i/>
                <w:color w:val="00B050"/>
                <w:sz w:val="28"/>
                <w:szCs w:val="28"/>
              </w:rPr>
            </w:pPr>
            <w:r>
              <w:rPr>
                <w:rFonts w:ascii="Times New Roman" w:hAnsi="Times New Roman" w:cs="Times New Roman"/>
                <w:i/>
                <w:color w:val="00B050"/>
                <w:sz w:val="28"/>
                <w:szCs w:val="28"/>
              </w:rPr>
              <w:t>Эту задачу призваны решать как родители, так и педагоги дошкольных образовательных учреждений.</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Во время прогулок взрослый должен </w:t>
            </w:r>
            <w:r>
              <w:rPr>
                <w:rFonts w:ascii="Times New Roman" w:hAnsi="Times New Roman" w:cs="Times New Roman"/>
                <w:b/>
                <w:i/>
                <w:color w:val="C00000"/>
                <w:sz w:val="28"/>
                <w:szCs w:val="28"/>
              </w:rPr>
              <w:t>обращать внимание детей на движение</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пешеходов, транспорта, разъяснять понятия "пешеход", "светофор", "подземный и надземный переход" и т.д. Во время прогулки целесообразно </w:t>
            </w:r>
            <w:r>
              <w:rPr>
                <w:rFonts w:ascii="Times New Roman" w:hAnsi="Times New Roman" w:cs="Times New Roman"/>
                <w:b/>
                <w:i/>
                <w:color w:val="C00000"/>
                <w:sz w:val="28"/>
                <w:szCs w:val="28"/>
              </w:rPr>
              <w:t>играть в вопросы и ответы</w:t>
            </w:r>
            <w:r>
              <w:rPr>
                <w:rFonts w:ascii="Times New Roman" w:hAnsi="Times New Roman" w:cs="Times New Roman"/>
                <w:sz w:val="28"/>
                <w:szCs w:val="28"/>
              </w:rPr>
              <w:t xml:space="preserve">: "Сейчас мы будем переходить дорогу. На какой свет идти нельзя, а на какой можно? Правильный ответ - приз".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Знания, полученные на занятиях в ДОУ, закрепляются в играх. </w:t>
            </w:r>
          </w:p>
          <w:p w:rsidR="00E752C8" w:rsidRDefault="00E752C8">
            <w:pPr>
              <w:ind w:right="247"/>
              <w:jc w:val="both"/>
              <w:rPr>
                <w:rFonts w:ascii="Times New Roman" w:hAnsi="Times New Roman" w:cs="Times New Roman"/>
                <w:sz w:val="28"/>
                <w:szCs w:val="28"/>
              </w:rPr>
            </w:pPr>
            <w:r>
              <w:rPr>
                <w:rFonts w:ascii="Times New Roman" w:hAnsi="Times New Roman" w:cs="Times New Roman"/>
                <w:i/>
                <w:color w:val="002060"/>
                <w:sz w:val="28"/>
                <w:szCs w:val="28"/>
              </w:rPr>
              <w:t>"Игра есть путь детей к познанию мира",</w:t>
            </w:r>
            <w:r>
              <w:rPr>
                <w:rFonts w:ascii="Times New Roman" w:hAnsi="Times New Roman" w:cs="Times New Roman"/>
                <w:color w:val="002060"/>
                <w:sz w:val="28"/>
                <w:szCs w:val="28"/>
              </w:rPr>
              <w:t xml:space="preserve"> </w:t>
            </w:r>
            <w:r>
              <w:rPr>
                <w:rFonts w:ascii="Times New Roman" w:hAnsi="Times New Roman" w:cs="Times New Roman"/>
                <w:sz w:val="28"/>
                <w:szCs w:val="28"/>
              </w:rPr>
              <w:t xml:space="preserve">— говорил М. Горький.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Именно во время игр, разумеется, правильно организованных,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т.е. все те качества, которые так необходимы для предупреждения опасностей (С. М. Мартынов).</w:t>
            </w:r>
            <w:proofErr w:type="gramEnd"/>
          </w:p>
          <w:p w:rsidR="00E752C8" w:rsidRDefault="00E752C8">
            <w:pPr>
              <w:rPr>
                <w:rFonts w:ascii="Times New Roman" w:hAnsi="Times New Roman" w:cs="Times New Roman"/>
                <w:sz w:val="28"/>
                <w:szCs w:val="28"/>
              </w:rPr>
            </w:pPr>
          </w:p>
        </w:tc>
      </w:tr>
      <w:tr w:rsidR="00E752C8" w:rsidTr="00E752C8">
        <w:tc>
          <w:tcPr>
            <w:tcW w:w="5495" w:type="dxa"/>
            <w:gridSpan w:val="2"/>
            <w:tcBorders>
              <w:top w:val="single" w:sz="4" w:space="0" w:color="auto"/>
              <w:left w:val="single" w:sz="4" w:space="0" w:color="auto"/>
              <w:bottom w:val="single" w:sz="4" w:space="0" w:color="auto"/>
              <w:right w:val="single" w:sz="4" w:space="0" w:color="auto"/>
            </w:tcBorders>
            <w:hideMark/>
          </w:tcPr>
          <w:p w:rsidR="00E752C8" w:rsidRDefault="00E752C8">
            <w:pPr>
              <w:shd w:val="clear" w:color="auto" w:fill="FFFFFF"/>
              <w:spacing w:line="240" w:lineRule="atLeast"/>
              <w:ind w:left="284"/>
              <w:jc w:val="both"/>
              <w:outlineLvl w:val="2"/>
              <w:rPr>
                <w:rFonts w:ascii="Times New Roman" w:eastAsia="Times New Roman" w:hAnsi="Times New Roman" w:cs="Times New Roman"/>
                <w:bCs/>
                <w:color w:val="154F6F"/>
                <w:sz w:val="28"/>
                <w:szCs w:val="28"/>
                <w:lang w:eastAsia="ru-RU"/>
              </w:rPr>
            </w:pPr>
            <w:r>
              <w:rPr>
                <w:rFonts w:ascii="Times New Roman" w:eastAsia="Times New Roman" w:hAnsi="Times New Roman" w:cs="Times New Roman"/>
                <w:b/>
                <w:bCs/>
                <w:color w:val="CC0000"/>
                <w:sz w:val="28"/>
                <w:szCs w:val="28"/>
                <w:lang w:eastAsia="ru-RU"/>
              </w:rPr>
              <w:lastRenderedPageBreak/>
              <w:t>Капиллярное</w:t>
            </w:r>
            <w:r>
              <w:rPr>
                <w:rFonts w:ascii="Times New Roman" w:eastAsia="Times New Roman" w:hAnsi="Times New Roman" w:cs="Times New Roman"/>
                <w:b/>
                <w:bCs/>
                <w:color w:val="154F6F"/>
                <w:sz w:val="28"/>
                <w:szCs w:val="28"/>
                <w:lang w:eastAsia="ru-RU"/>
              </w:rPr>
              <w:t>:</w:t>
            </w:r>
            <w:r>
              <w:rPr>
                <w:rFonts w:ascii="Times New Roman" w:eastAsia="Times New Roman" w:hAnsi="Times New Roman" w:cs="Times New Roman"/>
                <w:bCs/>
                <w:color w:val="154F6F"/>
                <w:sz w:val="28"/>
                <w:szCs w:val="28"/>
                <w:lang w:eastAsia="ru-RU"/>
              </w:rPr>
              <w:t xml:space="preserve"> такие раны возникают на поверхностях, выделяется небольшое количество крови, течет она медленно, цвет темно-красный т.к. в капиллярах содержаться  венозная и артериальная кровь. Помощь при таком кровотечении:  наложить марлевую повязку и </w:t>
            </w:r>
            <w:proofErr w:type="gramStart"/>
            <w:r>
              <w:rPr>
                <w:rFonts w:ascii="Times New Roman" w:eastAsia="Times New Roman" w:hAnsi="Times New Roman" w:cs="Times New Roman"/>
                <w:bCs/>
                <w:color w:val="154F6F"/>
                <w:sz w:val="28"/>
                <w:szCs w:val="28"/>
                <w:lang w:eastAsia="ru-RU"/>
              </w:rPr>
              <w:t>придавить</w:t>
            </w:r>
            <w:proofErr w:type="gramEnd"/>
            <w:r>
              <w:rPr>
                <w:rFonts w:ascii="Times New Roman" w:eastAsia="Times New Roman" w:hAnsi="Times New Roman" w:cs="Times New Roman"/>
                <w:bCs/>
                <w:color w:val="154F6F"/>
                <w:sz w:val="28"/>
                <w:szCs w:val="28"/>
                <w:lang w:eastAsia="ru-RU"/>
              </w:rPr>
              <w:t xml:space="preserve"> но не сильно, что бы это место не посинело. Обеспечить холод и покой.</w:t>
            </w:r>
          </w:p>
          <w:p w:rsidR="00E752C8" w:rsidRDefault="00E752C8">
            <w:pPr>
              <w:pStyle w:val="3"/>
              <w:shd w:val="clear" w:color="auto" w:fill="FFFFFF"/>
              <w:spacing w:before="0" w:beforeAutospacing="0" w:after="0" w:afterAutospacing="0" w:line="240" w:lineRule="atLeast"/>
              <w:ind w:left="284"/>
              <w:jc w:val="both"/>
              <w:outlineLvl w:val="2"/>
              <w:rPr>
                <w:b w:val="0"/>
                <w:color w:val="154F6F"/>
                <w:sz w:val="28"/>
                <w:szCs w:val="28"/>
                <w:lang w:eastAsia="en-US"/>
              </w:rPr>
            </w:pPr>
            <w:proofErr w:type="gramStart"/>
            <w:r>
              <w:rPr>
                <w:color w:val="1B703A"/>
                <w:sz w:val="28"/>
                <w:szCs w:val="28"/>
                <w:lang w:eastAsia="en-US"/>
              </w:rPr>
              <w:t>Венозное</w:t>
            </w:r>
            <w:proofErr w:type="gramEnd"/>
            <w:r>
              <w:rPr>
                <w:color w:val="154F6F"/>
                <w:sz w:val="28"/>
                <w:szCs w:val="28"/>
                <w:lang w:eastAsia="en-US"/>
              </w:rPr>
              <w:t>:</w:t>
            </w:r>
            <w:r>
              <w:rPr>
                <w:b w:val="0"/>
                <w:color w:val="154F6F"/>
                <w:sz w:val="28"/>
                <w:szCs w:val="28"/>
                <w:lang w:eastAsia="en-US"/>
              </w:rPr>
              <w:t xml:space="preserve"> кровь темно-красного цвета, течет равномерной струей с большой скоростью, возможны сгустки. Название, говорит  само за себя, кровь идет из вены. При таком кровотечении нужно наложить давящую повязку и следить за тем, </w:t>
            </w:r>
            <w:proofErr w:type="gramStart"/>
            <w:r>
              <w:rPr>
                <w:b w:val="0"/>
                <w:color w:val="154F6F"/>
                <w:sz w:val="28"/>
                <w:szCs w:val="28"/>
                <w:lang w:eastAsia="en-US"/>
              </w:rPr>
              <w:t>что бы кровотечении не увеличивалось</w:t>
            </w:r>
            <w:proofErr w:type="gramEnd"/>
            <w:r>
              <w:rPr>
                <w:b w:val="0"/>
                <w:color w:val="154F6F"/>
                <w:sz w:val="28"/>
                <w:szCs w:val="28"/>
                <w:lang w:eastAsia="en-US"/>
              </w:rPr>
              <w:t>, так бывает при слабом затягивании повязки. Если повреждены рука или нога, тогда нужно приподнять конечность  на уровень сердца, конечно не снимая повязки. Сверху давящей повязки нужно приложить лед или что-нибудь холодное минут на 30-40.</w:t>
            </w:r>
          </w:p>
          <w:p w:rsidR="00E752C8" w:rsidRDefault="00E752C8" w:rsidP="00E752C8">
            <w:pPr>
              <w:pStyle w:val="3"/>
              <w:shd w:val="clear" w:color="auto" w:fill="FFFFFF"/>
              <w:spacing w:before="0" w:beforeAutospacing="0" w:after="0" w:afterAutospacing="0" w:line="240" w:lineRule="atLeast"/>
              <w:ind w:left="284"/>
              <w:jc w:val="both"/>
              <w:outlineLvl w:val="2"/>
              <w:rPr>
                <w:b w:val="0"/>
                <w:color w:val="154F6F"/>
                <w:sz w:val="28"/>
                <w:szCs w:val="28"/>
                <w:lang w:eastAsia="en-US"/>
              </w:rPr>
            </w:pPr>
            <w:proofErr w:type="gramStart"/>
            <w:r>
              <w:rPr>
                <w:color w:val="E1771E"/>
                <w:sz w:val="28"/>
                <w:szCs w:val="28"/>
                <w:lang w:eastAsia="en-US"/>
              </w:rPr>
              <w:t>Артериальное</w:t>
            </w:r>
            <w:proofErr w:type="gramEnd"/>
            <w:r>
              <w:rPr>
                <w:color w:val="154F6F"/>
                <w:sz w:val="28"/>
                <w:szCs w:val="28"/>
                <w:lang w:eastAsia="en-US"/>
              </w:rPr>
              <w:t>:</w:t>
            </w:r>
            <w:r>
              <w:rPr>
                <w:b w:val="0"/>
                <w:color w:val="154F6F"/>
                <w:sz w:val="28"/>
                <w:szCs w:val="28"/>
                <w:lang w:eastAsia="en-US"/>
              </w:rPr>
              <w:t xml:space="preserve">  кровь ярко-красного цвета. Происходит </w:t>
            </w:r>
            <w:proofErr w:type="gramStart"/>
            <w:r>
              <w:rPr>
                <w:b w:val="0"/>
                <w:color w:val="154F6F"/>
                <w:sz w:val="28"/>
                <w:szCs w:val="28"/>
                <w:lang w:eastAsia="en-US"/>
              </w:rPr>
              <w:t>и-</w:t>
            </w:r>
            <w:proofErr w:type="gramEnd"/>
            <w:r>
              <w:rPr>
                <w:b w:val="0"/>
                <w:color w:val="154F6F"/>
                <w:sz w:val="28"/>
                <w:szCs w:val="28"/>
                <w:lang w:eastAsia="en-US"/>
              </w:rPr>
              <w:t xml:space="preserve"> за разрыва артерии, бывают вытекания, пульсирующие, в такт биения сердца. Нужно  поднять место повреждения и сделать тугую повязку. Если кровотечение не останавливается, тогда нужно нанести тугую повязку эластичным бинтом, чуть выше раны, пока оно не остановиться. </w:t>
            </w:r>
          </w:p>
        </w:tc>
        <w:tc>
          <w:tcPr>
            <w:tcW w:w="4819" w:type="dxa"/>
            <w:tcBorders>
              <w:top w:val="single" w:sz="4" w:space="0" w:color="auto"/>
              <w:left w:val="single" w:sz="4" w:space="0" w:color="auto"/>
              <w:bottom w:val="single" w:sz="4" w:space="0" w:color="auto"/>
              <w:right w:val="single" w:sz="4" w:space="0" w:color="auto"/>
            </w:tcBorders>
            <w:hideMark/>
          </w:tcPr>
          <w:p w:rsidR="00E752C8" w:rsidRDefault="00E752C8">
            <w:pPr>
              <w:jc w:val="both"/>
              <w:rPr>
                <w:rFonts w:ascii="Times New Roman" w:hAnsi="Times New Roman" w:cs="Times New Roman"/>
                <w:color w:val="555555"/>
                <w:sz w:val="28"/>
                <w:szCs w:val="28"/>
              </w:rPr>
            </w:pPr>
            <w:r>
              <w:rPr>
                <w:rFonts w:ascii="Times New Roman" w:hAnsi="Times New Roman" w:cs="Times New Roman"/>
                <w:b/>
                <w:i/>
                <w:color w:val="7030A0"/>
                <w:sz w:val="32"/>
                <w:szCs w:val="32"/>
              </w:rPr>
              <w:t>Отравление угарным газом.</w:t>
            </w:r>
            <w:r>
              <w:rPr>
                <w:rFonts w:ascii="Times New Roman" w:hAnsi="Times New Roman" w:cs="Times New Roman"/>
                <w:color w:val="7030A0"/>
                <w:sz w:val="28"/>
                <w:szCs w:val="28"/>
              </w:rPr>
              <w:t xml:space="preserve"> </w:t>
            </w:r>
            <w:r>
              <w:rPr>
                <w:rFonts w:ascii="Times New Roman" w:hAnsi="Times New Roman" w:cs="Times New Roman"/>
                <w:sz w:val="28"/>
                <w:szCs w:val="28"/>
              </w:rPr>
              <w:t xml:space="preserve">Автомобили или другие механизмы с работающими двигателями оставляют в замкнутых пространствах, например, гаражах. Окись углерода (угарный газ) может накапливаться в гараже и просачиваться обратно в машину. </w:t>
            </w:r>
            <w:r>
              <w:rPr>
                <w:rFonts w:ascii="Times New Roman" w:hAnsi="Times New Roman" w:cs="Times New Roman"/>
                <w:b/>
                <w:color w:val="C00000"/>
                <w:sz w:val="28"/>
                <w:szCs w:val="28"/>
                <w:shd w:val="clear" w:color="auto" w:fill="ECFFE1"/>
              </w:rPr>
              <w:t>Первые признаки</w:t>
            </w:r>
            <w:r>
              <w:rPr>
                <w:rFonts w:ascii="Times New Roman" w:hAnsi="Times New Roman" w:cs="Times New Roman"/>
                <w:color w:val="C00000"/>
                <w:sz w:val="28"/>
                <w:szCs w:val="28"/>
                <w:shd w:val="clear" w:color="auto" w:fill="ECFFE1"/>
              </w:rPr>
              <w:t xml:space="preserve"> </w:t>
            </w:r>
            <w:r>
              <w:rPr>
                <w:rFonts w:ascii="Times New Roman" w:hAnsi="Times New Roman" w:cs="Times New Roman"/>
                <w:color w:val="000000"/>
                <w:sz w:val="28"/>
                <w:szCs w:val="28"/>
                <w:shd w:val="clear" w:color="auto" w:fill="ECFFE1"/>
              </w:rPr>
              <w:t>отравления угарным газом –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Вызовите скорую медицинскую помощь по телефону «03».</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Разотрите энергичными движениями тело пострадавшего.</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На голову и грудь положите холодный компресс.</w:t>
            </w:r>
          </w:p>
          <w:p w:rsidR="00E752C8" w:rsidRDefault="00E752C8" w:rsidP="00F8433D">
            <w:pPr>
              <w:numPr>
                <w:ilvl w:val="0"/>
                <w:numId w:val="1"/>
              </w:numPr>
              <w:spacing w:after="75" w:line="276" w:lineRule="auto"/>
              <w:ind w:left="375" w:firstLine="0"/>
              <w:textAlignment w:val="baseline"/>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C00000"/>
                <w:sz w:val="28"/>
                <w:szCs w:val="28"/>
                <w:lang w:eastAsia="ru-RU"/>
              </w:rPr>
              <w:t>Если пострадавший в сознании, напоите его теплым чаем, кофе.</w:t>
            </w:r>
          </w:p>
          <w:p w:rsidR="00E752C8" w:rsidRDefault="00E752C8">
            <w:pPr>
              <w:rPr>
                <w:rFonts w:ascii="Times New Roman" w:hAnsi="Times New Roman" w:cs="Times New Roman"/>
                <w:sz w:val="24"/>
                <w:szCs w:val="24"/>
              </w:rPr>
            </w:pPr>
            <w:r>
              <w:rPr>
                <w:rFonts w:ascii="Times New Roman" w:eastAsia="Times New Roman" w:hAnsi="Times New Roman" w:cs="Times New Roman"/>
                <w:color w:val="C00000"/>
                <w:sz w:val="28"/>
                <w:szCs w:val="28"/>
                <w:lang w:eastAsia="ru-RU"/>
              </w:rPr>
              <w:t xml:space="preserve"> Вызовите скорую помощь.</w:t>
            </w:r>
          </w:p>
        </w:tc>
        <w:tc>
          <w:tcPr>
            <w:tcW w:w="5743" w:type="dxa"/>
            <w:gridSpan w:val="2"/>
            <w:tcBorders>
              <w:top w:val="single" w:sz="4" w:space="0" w:color="auto"/>
              <w:left w:val="single" w:sz="4" w:space="0" w:color="auto"/>
              <w:bottom w:val="single" w:sz="4" w:space="0" w:color="auto"/>
              <w:right w:val="single" w:sz="4" w:space="0" w:color="auto"/>
            </w:tcBorders>
            <w:shd w:val="clear" w:color="auto" w:fill="FFFFCC"/>
            <w:hideMark/>
          </w:tcPr>
          <w:p w:rsidR="00E752C8" w:rsidRDefault="00A52A97">
            <w:pPr>
              <w:tabs>
                <w:tab w:val="left" w:pos="5436"/>
              </w:tabs>
              <w:ind w:right="106"/>
              <w:jc w:val="center"/>
              <w:rPr>
                <w:rFonts w:ascii="Times New Roman" w:hAnsi="Times New Roman" w:cs="Times New Roman"/>
                <w:sz w:val="28"/>
                <w:szCs w:val="28"/>
              </w:rPr>
            </w:pPr>
            <w:r w:rsidRPr="00A52A97">
              <w:rPr>
                <w:noProof/>
                <w:lang w:eastAsia="ru-RU"/>
              </w:rPr>
              <w:pict>
                <v:shape id="Поле 28" o:spid="_x0000_s1027" type="#_x0000_t202" style="position:absolute;left:0;text-align:left;margin-left:0;margin-top:0;width:276.25pt;height:141.5pt;z-index:251644928;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" fillcolor="white [3212]" stroked="f">
                  <v:textbox style="mso-next-textbox:#Поле 28">
                    <w:txbxContent>
                      <w:p w:rsidR="00E752C8" w:rsidRDefault="00E752C8" w:rsidP="00E752C8">
                        <w:pPr>
                          <w:jc w:val="center"/>
                          <w:rPr>
                            <w:b/>
                            <w:sz w:val="40"/>
                            <w:szCs w:val="40"/>
                          </w:rPr>
                        </w:pPr>
                      </w:p>
                      <w:p w:rsidR="00DF0874" w:rsidRPr="00DF0874" w:rsidRDefault="00E752C8" w:rsidP="00DF0874">
                        <w:pPr>
                          <w:jc w:val="center"/>
                          <w:rPr>
                            <w:rFonts w:ascii="Times New Roman" w:hAnsi="Times New Roman" w:cs="Times New Roman"/>
                            <w:b/>
                            <w:sz w:val="40"/>
                            <w:szCs w:val="40"/>
                          </w:rPr>
                        </w:pPr>
                        <w:r w:rsidRPr="00DF0874">
                          <w:rPr>
                            <w:rFonts w:ascii="Times New Roman" w:hAnsi="Times New Roman" w:cs="Times New Roman"/>
                            <w:b/>
                            <w:sz w:val="40"/>
                            <w:szCs w:val="40"/>
                          </w:rPr>
                          <w:t xml:space="preserve">Оказание </w:t>
                        </w:r>
                        <w:r w:rsidRPr="00DF0874">
                          <w:rPr>
                            <w:rFonts w:ascii="Times New Roman" w:hAnsi="Times New Roman" w:cs="Times New Roman"/>
                            <w:b/>
                            <w:color w:val="002060"/>
                            <w:sz w:val="40"/>
                            <w:szCs w:val="40"/>
                          </w:rPr>
                          <w:t xml:space="preserve">первой помощи </w:t>
                        </w:r>
                        <w:r w:rsidRPr="00DF0874">
                          <w:rPr>
                            <w:rFonts w:ascii="Times New Roman" w:hAnsi="Times New Roman" w:cs="Times New Roman"/>
                            <w:b/>
                            <w:sz w:val="40"/>
                            <w:szCs w:val="40"/>
                          </w:rPr>
                          <w:t xml:space="preserve">при </w:t>
                        </w:r>
                        <w:r w:rsidRPr="00DF0874">
                          <w:rPr>
                            <w:rFonts w:ascii="Times New Roman" w:hAnsi="Times New Roman" w:cs="Times New Roman"/>
                            <w:b/>
                            <w:color w:val="C00000"/>
                            <w:sz w:val="40"/>
                            <w:szCs w:val="40"/>
                          </w:rPr>
                          <w:t>ДТП</w:t>
                        </w:r>
                      </w:p>
                      <w:p w:rsidR="00E752C8" w:rsidRPr="00DF0874" w:rsidRDefault="00E752C8" w:rsidP="00DF0874">
                        <w:pPr>
                          <w:jc w:val="center"/>
                          <w:rPr>
                            <w:rFonts w:ascii="Times New Roman" w:hAnsi="Times New Roman" w:cs="Times New Roman"/>
                            <w:b/>
                            <w:sz w:val="52"/>
                            <w:szCs w:val="52"/>
                          </w:rPr>
                        </w:pPr>
                        <w:r>
                          <w:rPr>
                            <w:rFonts w:ascii="Times New Roman" w:hAnsi="Times New Roman" w:cs="Times New Roman"/>
                            <w:b/>
                            <w:color w:val="660066"/>
                            <w:sz w:val="36"/>
                            <w:szCs w:val="36"/>
                          </w:rPr>
                          <w:t>Памятка для родителей</w:t>
                        </w:r>
                      </w:p>
                      <w:p w:rsidR="00E752C8" w:rsidRDefault="00E752C8" w:rsidP="00E752C8">
                        <w:pPr>
                          <w:jc w:val="center"/>
                          <w:rPr>
                            <w:rFonts w:ascii="Times New Roman" w:hAnsi="Times New Roman" w:cs="Times New Roman"/>
                            <w:b/>
                            <w:color w:val="660066"/>
                            <w:sz w:val="36"/>
                            <w:szCs w:val="36"/>
                          </w:rPr>
                        </w:pPr>
                      </w:p>
                    </w:txbxContent>
                  </v:textbox>
                  <w10:wrap type="square"/>
                </v:shape>
              </w:pict>
            </w:r>
            <w:r w:rsidR="00E752C8">
              <w:rPr>
                <w:rFonts w:ascii="Times New Roman" w:eastAsia="Times New Roman" w:hAnsi="Times New Roman" w:cs="Times New Roman"/>
                <w:color w:val="FF0000"/>
                <w:sz w:val="28"/>
                <w:szCs w:val="28"/>
                <w:lang w:eastAsia="ru-RU"/>
              </w:rPr>
              <w:t>В случае участия в дорожно-транспортном происшествии водитель обязан:</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а</w:t>
            </w:r>
            <w:r>
              <w:rPr>
                <w:rFonts w:ascii="Times New Roman" w:eastAsia="Times New Roman" w:hAnsi="Times New Roman" w:cs="Times New Roman"/>
                <w:color w:val="393939"/>
                <w:sz w:val="24"/>
                <w:szCs w:val="24"/>
                <w:lang w:eastAsia="ru-RU"/>
              </w:rPr>
              <w:t>) немедленно остановить транспортное средство и оставаться на месте происшествия;</w:t>
            </w:r>
            <w:r>
              <w:rPr>
                <w:rFonts w:ascii="inherit" w:eastAsia="Times New Roman" w:hAnsi="inherit" w:cs="Times New Roman"/>
                <w:color w:val="393939"/>
                <w:sz w:val="20"/>
                <w:szCs w:val="20"/>
                <w:lang w:eastAsia="ru-RU"/>
              </w:rPr>
              <w:t xml:space="preserve">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б</w:t>
            </w:r>
            <w:r>
              <w:rPr>
                <w:rFonts w:ascii="Times New Roman" w:eastAsia="Times New Roman" w:hAnsi="Times New Roman" w:cs="Times New Roman"/>
                <w:color w:val="393939"/>
                <w:sz w:val="24"/>
                <w:szCs w:val="24"/>
                <w:lang w:eastAsia="ru-RU"/>
              </w:rPr>
              <w:t>) включить аварийную сигнализацию и установить знак аварийной остановки;</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в</w:t>
            </w:r>
            <w:r>
              <w:rPr>
                <w:rFonts w:ascii="Times New Roman" w:eastAsia="Times New Roman" w:hAnsi="Times New Roman" w:cs="Times New Roman"/>
                <w:color w:val="393939"/>
                <w:sz w:val="24"/>
                <w:szCs w:val="24"/>
                <w:lang w:eastAsia="ru-RU"/>
              </w:rPr>
              <w:t>) не перемещать транспортное средство и предметы, которые имеют отношение к происшествию;</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принять возможные меры для предоставления первой медпомощи пострадавшим;</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д</w:t>
            </w:r>
            <w:r>
              <w:rPr>
                <w:rFonts w:ascii="Times New Roman" w:eastAsia="Times New Roman" w:hAnsi="Times New Roman" w:cs="Times New Roman"/>
                <w:color w:val="393939"/>
                <w:sz w:val="24"/>
                <w:szCs w:val="24"/>
                <w:lang w:eastAsia="ru-RU"/>
              </w:rPr>
              <w:t>) в случае невозможности выполнить действия, перечисленные в подпункте </w:t>
            </w:r>
            <w:r>
              <w:rPr>
                <w:rFonts w:ascii="Times New Roman" w:eastAsia="Times New Roman" w:hAnsi="Times New Roman" w:cs="Times New Roman"/>
                <w:b/>
                <w:bCs/>
                <w:color w:val="393939"/>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отвезти потерпевшего к ближайшему лечебному учреждению  и возвратиться на место происшествия;</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е</w:t>
            </w:r>
            <w:r>
              <w:rPr>
                <w:rFonts w:ascii="Times New Roman" w:eastAsia="Times New Roman" w:hAnsi="Times New Roman" w:cs="Times New Roman"/>
                <w:color w:val="393939"/>
                <w:sz w:val="24"/>
                <w:szCs w:val="24"/>
                <w:lang w:eastAsia="ru-RU"/>
              </w:rPr>
              <w:t xml:space="preserve">) сообщить о дорожно-транспортном происшествии в орган или подразделение милиции;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ж</w:t>
            </w:r>
            <w:r>
              <w:rPr>
                <w:rFonts w:ascii="Times New Roman" w:eastAsia="Times New Roman" w:hAnsi="Times New Roman" w:cs="Times New Roman"/>
                <w:color w:val="393939"/>
                <w:sz w:val="24"/>
                <w:szCs w:val="24"/>
                <w:lang w:eastAsia="ru-RU"/>
              </w:rPr>
              <w:t>) принять все возможные меры для сохранности следов происшествия;</w:t>
            </w:r>
          </w:p>
          <w:p w:rsidR="00E752C8" w:rsidRDefault="00E752C8">
            <w:pPr>
              <w:tabs>
                <w:tab w:val="left" w:pos="5436"/>
              </w:tabs>
              <w:spacing w:line="313" w:lineRule="atLeast"/>
              <w:ind w:right="106"/>
              <w:textAlignment w:val="baseline"/>
              <w:rPr>
                <w:rFonts w:ascii="Times New Roman" w:hAnsi="Times New Roman" w:cs="Times New Roman"/>
                <w:sz w:val="24"/>
                <w:szCs w:val="24"/>
              </w:rPr>
            </w:pPr>
            <w:r>
              <w:rPr>
                <w:rFonts w:ascii="Times New Roman" w:eastAsia="Times New Roman" w:hAnsi="Times New Roman" w:cs="Times New Roman"/>
                <w:b/>
                <w:bCs/>
                <w:color w:val="C00000"/>
                <w:sz w:val="24"/>
                <w:szCs w:val="24"/>
                <w:bdr w:val="none" w:sz="0" w:space="0" w:color="auto" w:frame="1"/>
                <w:lang w:eastAsia="ru-RU"/>
              </w:rPr>
              <w:t>з</w:t>
            </w:r>
            <w:r>
              <w:rPr>
                <w:rFonts w:ascii="Times New Roman" w:eastAsia="Times New Roman" w:hAnsi="Times New Roman" w:cs="Times New Roman"/>
                <w:color w:val="393939"/>
                <w:sz w:val="24"/>
                <w:szCs w:val="24"/>
                <w:lang w:eastAsia="ru-RU"/>
              </w:rPr>
              <w:t>) до проведения медицинского осмотра не употреблять без назначения медицинского работника алкоголя, врачебных препаратов и т.д.</w:t>
            </w:r>
          </w:p>
        </w:tc>
      </w:tr>
      <w:tr w:rsidR="00E752C8" w:rsidTr="00E752C8">
        <w:tc>
          <w:tcPr>
            <w:tcW w:w="5353" w:type="dxa"/>
            <w:tcBorders>
              <w:top w:val="single" w:sz="4" w:space="0" w:color="auto"/>
              <w:left w:val="single" w:sz="4" w:space="0" w:color="auto"/>
              <w:bottom w:val="single" w:sz="4" w:space="0" w:color="auto"/>
              <w:right w:val="single" w:sz="4" w:space="0" w:color="auto"/>
            </w:tcBorders>
            <w:hideMark/>
          </w:tcPr>
          <w:p w:rsidR="00E752C8" w:rsidRDefault="00E752C8">
            <w:pPr>
              <w:spacing w:before="75" w:line="313" w:lineRule="atLeast"/>
              <w:ind w:left="360"/>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Алгоритм действий оказания медпомощи при ДТП.</w:t>
            </w:r>
          </w:p>
          <w:p w:rsidR="00E752C8" w:rsidRDefault="00E752C8">
            <w:pPr>
              <w:spacing w:before="75" w:line="313" w:lineRule="atLeast"/>
              <w:ind w:left="360"/>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Немедленно определить характер и источник травмы.</w:t>
            </w:r>
            <w:r>
              <w:rPr>
                <w:rFonts w:ascii="Times New Roman" w:eastAsia="Times New Roman" w:hAnsi="Times New Roman" w:cs="Times New Roman"/>
                <w:color w:val="393939"/>
                <w:sz w:val="24"/>
                <w:szCs w:val="24"/>
                <w:lang w:eastAsia="ru-RU"/>
              </w:rPr>
              <w:br/>
              <w:t>Наиболее частые травмы в случае ДТП ─ сочетание повреждений черепа, нижних конечностей и грудной клетки.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Извлечь пострадавшего</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из автомобиля или вынести из кювета, осмотреть его, освободить от одежды, расстегнув, разорвав и разрезав ее.</w:t>
            </w:r>
            <w:r>
              <w:rPr>
                <w:rFonts w:ascii="Times New Roman" w:eastAsia="Times New Roman" w:hAnsi="Times New Roman" w:cs="Times New Roman"/>
                <w:color w:val="393939"/>
                <w:sz w:val="24"/>
                <w:szCs w:val="24"/>
                <w:lang w:eastAsia="ru-RU"/>
              </w:rPr>
              <w:br/>
              <w:t>При этом надо владеть навыками извлечения пострадавшего из автомобиля, чтобы неумелыми действиями не причинить вред.</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Оказать первую помощь</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в соответствии с выявленными травмами.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Перенести пострадавшего</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в безопасное место, укрыть от холода, зноя или дождя.</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Вызвать врача</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(«Скорую помощь»).</w:t>
            </w:r>
          </w:p>
          <w:p w:rsidR="00E752C8" w:rsidRDefault="00E752C8">
            <w:pPr>
              <w:spacing w:line="313" w:lineRule="atLeast"/>
              <w:ind w:left="357"/>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Организовать транспортировку</w:t>
            </w:r>
            <w:r>
              <w:rPr>
                <w:rFonts w:ascii="Times New Roman" w:eastAsia="Times New Roman" w:hAnsi="Times New Roman" w:cs="Times New Roman"/>
                <w:color w:val="511B3E"/>
                <w:sz w:val="24"/>
                <w:szCs w:val="24"/>
                <w:lang w:eastAsia="ru-RU"/>
              </w:rPr>
              <w:t xml:space="preserve"> </w:t>
            </w:r>
            <w:r>
              <w:rPr>
                <w:rFonts w:ascii="Times New Roman" w:eastAsia="Times New Roman" w:hAnsi="Times New Roman" w:cs="Times New Roman"/>
                <w:color w:val="393939"/>
                <w:sz w:val="24"/>
                <w:szCs w:val="24"/>
                <w:lang w:eastAsia="ru-RU"/>
              </w:rPr>
              <w:t>пострадавшего в лечебное учреждение (если в этом есть необходимость).</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Учтите, что в ряде случаев любая транспортировка потерпевшего противопоказана (остановка дыхания и сердечной деятельности, сильное кровотечение, множественные травмы), так как может быть опасной для жизни.</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C00000"/>
                <w:sz w:val="24"/>
                <w:szCs w:val="24"/>
              </w:rPr>
              <w:t>Статья 124.</w:t>
            </w:r>
            <w:r>
              <w:rPr>
                <w:rFonts w:ascii="Times New Roman" w:hAnsi="Times New Roman" w:cs="Times New Roman"/>
                <w:sz w:val="24"/>
                <w:szCs w:val="24"/>
              </w:rPr>
              <w:t xml:space="preserve"> </w:t>
            </w:r>
            <w:r>
              <w:rPr>
                <w:rFonts w:ascii="Times New Roman" w:hAnsi="Times New Roman" w:cs="Times New Roman"/>
                <w:color w:val="FF0000"/>
                <w:sz w:val="24"/>
                <w:szCs w:val="24"/>
              </w:rPr>
              <w:t>Неоказание помощи больному</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Обратите внимание, что Правила дорожного движения (п. 2.5) обязывают водителя при ДТП оказать доврачебную помощь пострадавшим. Именно об этих обязанностях, регламентированных Правилами дорожного движения, идет речь в статье 124.</w:t>
            </w:r>
          </w:p>
          <w:p w:rsidR="00E752C8" w:rsidRDefault="00E752C8">
            <w:pPr>
              <w:ind w:left="284"/>
              <w:rPr>
                <w:rFonts w:ascii="Times New Roman" w:hAnsi="Times New Roman" w:cs="Times New Roman"/>
                <w:sz w:val="24"/>
                <w:szCs w:val="24"/>
              </w:rPr>
            </w:pPr>
            <w:r>
              <w:rPr>
                <w:rFonts w:ascii="Times New Roman" w:hAnsi="Times New Roman" w:cs="Times New Roman"/>
                <w:b/>
                <w:color w:val="C00000"/>
                <w:sz w:val="24"/>
                <w:szCs w:val="24"/>
              </w:rPr>
              <w:t>Статья 125.</w:t>
            </w:r>
            <w:r>
              <w:rPr>
                <w:rFonts w:ascii="Times New Roman" w:hAnsi="Times New Roman" w:cs="Times New Roman"/>
                <w:color w:val="C00000"/>
                <w:sz w:val="24"/>
                <w:szCs w:val="24"/>
              </w:rPr>
              <w:t xml:space="preserve"> </w:t>
            </w:r>
            <w:r>
              <w:rPr>
                <w:rFonts w:ascii="Times New Roman" w:hAnsi="Times New Roman" w:cs="Times New Roman"/>
                <w:color w:val="FF0000"/>
                <w:sz w:val="24"/>
                <w:szCs w:val="24"/>
              </w:rPr>
              <w:t>Оставление в опасности</w:t>
            </w:r>
          </w:p>
          <w:p w:rsidR="00E752C8" w:rsidRDefault="00E752C8">
            <w:pPr>
              <w:ind w:left="284"/>
            </w:pPr>
          </w:p>
        </w:tc>
        <w:tc>
          <w:tcPr>
            <w:tcW w:w="5351" w:type="dxa"/>
            <w:gridSpan w:val="3"/>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3171825" cy="2619375"/>
                  <wp:effectExtent l="0" t="0" r="9525" b="9525"/>
                  <wp:docPr id="3" name="Рисунок 3" descr="Описание: http://medpl.ru/wp-content/uploads/2012/02/krovotecheniya_medpl.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medpl.ru/wp-content/uploads/2012/02/krovotecheniya_medpl.ru_.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61937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45952" behindDoc="1" locked="0" layoutInCell="1" allowOverlap="1">
                  <wp:simplePos x="0" y="0"/>
                  <wp:positionH relativeFrom="column">
                    <wp:posOffset>1905</wp:posOffset>
                  </wp:positionH>
                  <wp:positionV relativeFrom="paragraph">
                    <wp:posOffset>178435</wp:posOffset>
                  </wp:positionV>
                  <wp:extent cx="1554480" cy="1029970"/>
                  <wp:effectExtent l="0" t="0" r="7620" b="0"/>
                  <wp:wrapTight wrapText="bothSides">
                    <wp:wrapPolygon edited="0">
                      <wp:start x="1059" y="0"/>
                      <wp:lineTo x="0" y="799"/>
                      <wp:lineTo x="0" y="19975"/>
                      <wp:lineTo x="529" y="21174"/>
                      <wp:lineTo x="1059" y="21174"/>
                      <wp:lineTo x="20382" y="21174"/>
                      <wp:lineTo x="20912" y="21174"/>
                      <wp:lineTo x="21441" y="19975"/>
                      <wp:lineTo x="21441" y="799"/>
                      <wp:lineTo x="20382" y="0"/>
                      <wp:lineTo x="1059" y="0"/>
                    </wp:wrapPolygon>
                  </wp:wrapTight>
                  <wp:docPr id="27" name="Рисунок 27" descr="https://encrypted-tbn2.gstatic.com/images?q=tbn:ANd9GcRCIdu8pqfVj14QmxgzAP40P0jhyv_pH-SaVICvIW1faqkv72NAEQ"/>
                  <wp:cNvGraphicFramePr/>
                  <a:graphic xmlns:a="http://schemas.openxmlformats.org/drawingml/2006/main">
                    <a:graphicData uri="http://schemas.openxmlformats.org/drawingml/2006/picture">
                      <pic:pic xmlns:pic="http://schemas.openxmlformats.org/drawingml/2006/picture">
                        <pic:nvPicPr>
                          <pic:cNvPr id="12" name="Рисунок 12" descr="https://encrypted-tbn2.gstatic.com/images?q=tbn:ANd9GcRCIdu8pqfVj14QmxgzAP40P0jhyv_pH-SaVICvIW1faqkv72NAEQ"/>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28700"/>
                          </a:xfrm>
                          <a:prstGeom prst="rect">
                            <a:avLst/>
                          </a:prstGeom>
                          <a:ln>
                            <a:noFill/>
                          </a:ln>
                          <a:effectLst>
                            <a:softEdge rad="112500"/>
                          </a:effectLst>
                        </pic:spPr>
                      </pic:pic>
                    </a:graphicData>
                  </a:graphic>
                </wp:anchor>
              </w:drawing>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Капиллярное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кровотечение</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654507" cy="1905000"/>
                  <wp:effectExtent l="0" t="0" r="0" b="0"/>
                  <wp:docPr id="2" name="Рисунок 2" descr="Описание: http://venus-med.ru/uploads/posts/2011-01/1296490303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venus-med.ru/uploads/posts/2011-01/1296490303_image056.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124" cy="1906878"/>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sz w:val="24"/>
                <w:szCs w:val="24"/>
              </w:rPr>
              <w:t>Наложение повязок при различных видах травм.</w:t>
            </w:r>
          </w:p>
          <w:p w:rsidR="00E752C8" w:rsidRDefault="00E752C8">
            <w:pPr>
              <w:rPr>
                <w:rFonts w:ascii="Times New Roman" w:hAnsi="Times New Roman" w:cs="Times New Roman"/>
                <w:sz w:val="24"/>
                <w:szCs w:val="24"/>
              </w:rPr>
            </w:pPr>
            <w:r>
              <w:rPr>
                <w:rFonts w:ascii="Times New Roman" w:hAnsi="Times New Roman" w:cs="Times New Roman"/>
                <w:sz w:val="24"/>
                <w:szCs w:val="24"/>
              </w:rPr>
              <w:t>а),  б) – перелом позвоночника.</w:t>
            </w:r>
          </w:p>
          <w:p w:rsidR="00E752C8" w:rsidRDefault="00E752C8">
            <w:pPr>
              <w:rPr>
                <w:rFonts w:ascii="Times New Roman" w:hAnsi="Times New Roman" w:cs="Times New Roman"/>
                <w:sz w:val="24"/>
                <w:szCs w:val="24"/>
              </w:rPr>
            </w:pPr>
            <w:r>
              <w:rPr>
                <w:rFonts w:ascii="Times New Roman" w:hAnsi="Times New Roman" w:cs="Times New Roman"/>
                <w:sz w:val="24"/>
                <w:szCs w:val="24"/>
              </w:rPr>
              <w:t>в),  г) – перелом бедра.</w:t>
            </w:r>
          </w:p>
          <w:p w:rsidR="00E752C8" w:rsidRDefault="00E752C8">
            <w:pPr>
              <w:rPr>
                <w:rFonts w:ascii="Times New Roman" w:hAnsi="Times New Roman" w:cs="Times New Roman"/>
                <w:sz w:val="24"/>
                <w:szCs w:val="24"/>
              </w:rPr>
            </w:pPr>
            <w:r>
              <w:rPr>
                <w:rFonts w:ascii="Times New Roman" w:hAnsi="Times New Roman" w:cs="Times New Roman"/>
                <w:sz w:val="24"/>
                <w:szCs w:val="24"/>
              </w:rPr>
              <w:t>д), е) – перелом плечевых суставов.</w:t>
            </w:r>
          </w:p>
          <w:p w:rsidR="00E752C8" w:rsidRDefault="00E752C8">
            <w:pPr>
              <w:rPr>
                <w:rFonts w:ascii="Times New Roman" w:hAnsi="Times New Roman" w:cs="Times New Roman"/>
                <w:sz w:val="24"/>
                <w:szCs w:val="24"/>
              </w:rPr>
            </w:pPr>
            <w:r>
              <w:rPr>
                <w:rFonts w:ascii="Times New Roman" w:hAnsi="Times New Roman" w:cs="Times New Roman"/>
                <w:sz w:val="24"/>
                <w:szCs w:val="24"/>
              </w:rPr>
              <w:t>ж) – перелом ноги.</w:t>
            </w:r>
          </w:p>
        </w:tc>
        <w:tc>
          <w:tcPr>
            <w:tcW w:w="5353" w:type="dxa"/>
            <w:tcBorders>
              <w:top w:val="single" w:sz="4" w:space="0" w:color="auto"/>
              <w:left w:val="single" w:sz="4" w:space="0" w:color="auto"/>
              <w:bottom w:val="single" w:sz="4" w:space="0" w:color="auto"/>
              <w:right w:val="single" w:sz="4" w:space="0" w:color="auto"/>
            </w:tcBorders>
            <w:hideMark/>
          </w:tcPr>
          <w:p w:rsidR="00E752C8" w:rsidRDefault="00E752C8">
            <w:pPr>
              <w:spacing w:line="313" w:lineRule="atLeast"/>
              <w:ind w:right="24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Транспортировка пострадавшего в зависимости от вида травмы.</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При черепно-мозговой травме</w:t>
            </w:r>
            <w:r>
              <w:rPr>
                <w:rFonts w:ascii="Times New Roman" w:eastAsia="Times New Roman" w:hAnsi="Times New Roman" w:cs="Times New Roman"/>
                <w:i/>
                <w:color w:val="393939"/>
                <w:sz w:val="24"/>
                <w:szCs w:val="24"/>
                <w:lang w:eastAsia="ru-RU"/>
              </w:rPr>
              <w:t xml:space="preserve"> </w:t>
            </w:r>
            <w:r>
              <w:rPr>
                <w:rFonts w:ascii="Times New Roman" w:eastAsia="Times New Roman" w:hAnsi="Times New Roman" w:cs="Times New Roman"/>
                <w:color w:val="393939"/>
                <w:sz w:val="24"/>
                <w:szCs w:val="24"/>
                <w:lang w:eastAsia="ru-RU"/>
              </w:rPr>
              <w:t xml:space="preserve">больного транспортировать только автомобилем «скорой помощи» и в лежачем положении. Желательно вокруг головы </w:t>
            </w:r>
            <w:proofErr w:type="gramStart"/>
            <w:r>
              <w:rPr>
                <w:rFonts w:ascii="Times New Roman" w:eastAsia="Times New Roman" w:hAnsi="Times New Roman" w:cs="Times New Roman"/>
                <w:color w:val="393939"/>
                <w:sz w:val="24"/>
                <w:szCs w:val="24"/>
                <w:lang w:eastAsia="ru-RU"/>
              </w:rPr>
              <w:t>разместить валик</w:t>
            </w:r>
            <w:proofErr w:type="gramEnd"/>
            <w:r>
              <w:rPr>
                <w:rFonts w:ascii="Times New Roman" w:eastAsia="Times New Roman" w:hAnsi="Times New Roman" w:cs="Times New Roman"/>
                <w:color w:val="393939"/>
                <w:sz w:val="24"/>
                <w:szCs w:val="24"/>
                <w:lang w:eastAsia="ru-RU"/>
              </w:rPr>
              <w:t xml:space="preserve"> из полотенца, свернутого в виде бублика. Пострадавшему запрещается самостоятельно передвигаться. </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грудной клетки</w:t>
            </w:r>
            <w:r>
              <w:rPr>
                <w:rFonts w:ascii="Times New Roman" w:eastAsia="Times New Roman" w:hAnsi="Times New Roman" w:cs="Times New Roman"/>
                <w:color w:val="393939"/>
                <w:sz w:val="24"/>
                <w:szCs w:val="24"/>
                <w:lang w:eastAsia="ru-RU"/>
              </w:rPr>
              <w:t xml:space="preserve"> пострадавшего транспортировать в полу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переломе ключицы</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травме живота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спине с холодом на животе.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лица или челюстей</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с повернутой на бок головой.</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поясничного отдела позвоночника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животе на жесткой основе.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черепно-мозговой травме</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 в положении лежа на спине с повернутой на бок головой. Это предупредит западание языка (запавший язык перекроет дыхательные пути и вызовет нарушение дыхания, вплоть до возникновения потребности в реанимационных мероприятиях) и в случае рвоты не позволит рвотным массам, а также слюне попасть в дыхательные пути, что также небезопасно для жизни пострадавшего.</w:t>
            </w:r>
          </w:p>
          <w:p w:rsidR="00E752C8" w:rsidRDefault="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таза</w:t>
            </w:r>
            <w:r>
              <w:rPr>
                <w:rFonts w:ascii="Times New Roman" w:eastAsia="Times New Roman" w:hAnsi="Times New Roman" w:cs="Times New Roman"/>
                <w:color w:val="393939"/>
                <w:sz w:val="24"/>
                <w:szCs w:val="24"/>
                <w:lang w:eastAsia="ru-RU"/>
              </w:rPr>
              <w:t xml:space="preserve"> пострадавшего следует транспортировать в положении «лягушки».</w:t>
            </w:r>
          </w:p>
          <w:p w:rsidR="00E752C8" w:rsidRDefault="00E752C8" w:rsidP="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Если потерпевший в состоянии шока</w:t>
            </w:r>
            <w:r>
              <w:rPr>
                <w:rFonts w:ascii="Times New Roman" w:eastAsia="Times New Roman" w:hAnsi="Times New Roman" w:cs="Times New Roman"/>
                <w:color w:val="7030A0"/>
                <w:sz w:val="24"/>
                <w:szCs w:val="24"/>
                <w:lang w:eastAsia="ru-RU"/>
              </w:rPr>
              <w:t xml:space="preserve"> </w:t>
            </w:r>
            <w:r>
              <w:rPr>
                <w:rFonts w:ascii="Times New Roman" w:eastAsia="Times New Roman" w:hAnsi="Times New Roman" w:cs="Times New Roman"/>
                <w:color w:val="393939"/>
                <w:sz w:val="24"/>
                <w:szCs w:val="24"/>
                <w:lang w:eastAsia="ru-RU"/>
              </w:rPr>
              <w:t>или обморока, его транспортируют лежа</w:t>
            </w:r>
          </w:p>
        </w:tc>
      </w:tr>
      <w:tr w:rsidR="00E752C8" w:rsidTr="00E752C8">
        <w:trPr>
          <w:trHeight w:val="3960"/>
        </w:trPr>
        <w:tc>
          <w:tcPr>
            <w:tcW w:w="5353" w:type="dxa"/>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ind w:left="142"/>
              <w:jc w:val="center"/>
              <w:rPr>
                <w:rStyle w:val="a5"/>
                <w:rFonts w:eastAsiaTheme="majorEastAsia"/>
                <w:color w:val="FF0000"/>
                <w:sz w:val="36"/>
                <w:szCs w:val="36"/>
                <w:u w:val="single"/>
                <w:lang w:eastAsia="en-US"/>
              </w:rPr>
            </w:pPr>
            <w:r>
              <w:rPr>
                <w:rStyle w:val="a5"/>
                <w:rFonts w:eastAsiaTheme="majorEastAsia"/>
                <w:color w:val="FF0000"/>
                <w:sz w:val="36"/>
                <w:szCs w:val="36"/>
                <w:u w:val="single"/>
                <w:lang w:eastAsia="en-US"/>
              </w:rPr>
              <w:lastRenderedPageBreak/>
              <w:t>У г а д а й</w:t>
            </w:r>
            <w:proofErr w:type="gramStart"/>
            <w:r>
              <w:rPr>
                <w:rStyle w:val="a5"/>
                <w:rFonts w:eastAsiaTheme="majorEastAsia"/>
                <w:color w:val="FF0000"/>
                <w:sz w:val="36"/>
                <w:szCs w:val="36"/>
                <w:u w:val="single"/>
                <w:lang w:eastAsia="en-US"/>
              </w:rPr>
              <w:t xml:space="preserve"> !</w:t>
            </w:r>
            <w:proofErr w:type="gramEnd"/>
          </w:p>
          <w:p w:rsidR="00E752C8" w:rsidRDefault="00E752C8">
            <w:pPr>
              <w:pStyle w:val="a3"/>
              <w:spacing w:before="0" w:beforeAutospacing="0" w:after="0" w:afterAutospacing="0" w:line="270" w:lineRule="atLeast"/>
              <w:ind w:left="142"/>
              <w:rPr>
                <w:rStyle w:val="a5"/>
                <w:rFonts w:ascii="Tahoma" w:eastAsiaTheme="majorEastAsia" w:hAnsi="Tahoma" w:cs="Tahoma"/>
                <w:color w:val="000000"/>
                <w:sz w:val="18"/>
                <w:szCs w:val="18"/>
                <w:lang w:eastAsia="en-US"/>
              </w:rPr>
            </w:pPr>
            <w:r>
              <w:rPr>
                <w:rStyle w:val="a5"/>
                <w:rFonts w:ascii="Tahoma" w:eastAsiaTheme="majorEastAsia" w:hAnsi="Tahoma" w:cs="Tahoma"/>
                <w:color w:val="000000"/>
                <w:sz w:val="18"/>
                <w:szCs w:val="18"/>
                <w:lang w:eastAsia="en-US"/>
              </w:rPr>
              <w:t>Приготовьте заранее картинки с видом загадываемого транспорта. Совместно с ребенком «угадывайте», кто быстрее ответит на загадку.</w:t>
            </w:r>
          </w:p>
          <w:p w:rsidR="00E752C8" w:rsidRDefault="00E752C8">
            <w:pPr>
              <w:pStyle w:val="a3"/>
              <w:spacing w:before="0" w:beforeAutospacing="0" w:after="0" w:afterAutospacing="0" w:line="270" w:lineRule="atLeast"/>
              <w:ind w:left="142"/>
              <w:rPr>
                <w:color w:val="FF00FF"/>
              </w:rPr>
            </w:pPr>
            <w:r>
              <w:rPr>
                <w:rStyle w:val="a5"/>
                <w:rFonts w:ascii="Tahoma" w:eastAsiaTheme="majorEastAsia" w:hAnsi="Tahoma" w:cs="Tahoma"/>
                <w:color w:val="FF00FF"/>
                <w:sz w:val="18"/>
                <w:szCs w:val="18"/>
                <w:lang w:eastAsia="en-US"/>
              </w:rPr>
              <w:t>Задачи:</w:t>
            </w:r>
            <w:r>
              <w:rPr>
                <w:rStyle w:val="apple-converted-space"/>
                <w:rFonts w:ascii="Tahoma" w:hAnsi="Tahoma" w:cs="Tahoma"/>
                <w:color w:val="FF00FF"/>
                <w:sz w:val="18"/>
                <w:szCs w:val="18"/>
                <w:lang w:eastAsia="en-US"/>
              </w:rPr>
              <w:t> </w:t>
            </w:r>
            <w:r>
              <w:rPr>
                <w:rStyle w:val="a5"/>
                <w:rFonts w:ascii="Tahoma" w:eastAsiaTheme="majorEastAsia" w:hAnsi="Tahoma" w:cs="Tahoma"/>
                <w:b w:val="0"/>
                <w:bCs w:val="0"/>
                <w:color w:val="FF00FF"/>
                <w:sz w:val="18"/>
                <w:szCs w:val="18"/>
                <w:lang w:eastAsia="en-US"/>
              </w:rPr>
              <w:t>закреплять представления детей о транспорте, умение по описанию (загадке) узнавать предметы; развивать смекалку, быстроту мышления и речевую активность.</w:t>
            </w:r>
          </w:p>
          <w:p w:rsidR="00E752C8" w:rsidRDefault="00E752C8">
            <w:pPr>
              <w:pStyle w:val="a3"/>
              <w:spacing w:before="0" w:beforeAutospacing="0" w:after="0" w:afterAutospacing="0" w:line="270" w:lineRule="atLeast"/>
              <w:ind w:left="142"/>
              <w:rPr>
                <w:rFonts w:ascii="Tahoma" w:hAnsi="Tahoma" w:cs="Tahoma"/>
                <w:color w:val="FF00FF"/>
                <w:sz w:val="18"/>
                <w:szCs w:val="18"/>
                <w:lang w:eastAsia="en-US"/>
              </w:rPr>
            </w:pPr>
            <w:r>
              <w:rPr>
                <w:rStyle w:val="a5"/>
                <w:rFonts w:ascii="Tahoma" w:eastAsiaTheme="majorEastAsia" w:hAnsi="Tahoma" w:cs="Tahoma"/>
                <w:color w:val="FF00FF"/>
                <w:sz w:val="18"/>
                <w:szCs w:val="18"/>
                <w:lang w:eastAsia="en-US"/>
              </w:rPr>
              <w:t>Правила</w:t>
            </w:r>
            <w:r>
              <w:rPr>
                <w:rFonts w:ascii="Tahoma" w:hAnsi="Tahoma" w:cs="Tahoma"/>
                <w:color w:val="FF00FF"/>
                <w:sz w:val="18"/>
                <w:szCs w:val="18"/>
                <w:lang w:eastAsia="en-US"/>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6976" behindDoc="0" locked="0" layoutInCell="1" allowOverlap="1">
                  <wp:simplePos x="0" y="0"/>
                  <wp:positionH relativeFrom="column">
                    <wp:posOffset>1905</wp:posOffset>
                  </wp:positionH>
                  <wp:positionV relativeFrom="paragraph">
                    <wp:posOffset>1905</wp:posOffset>
                  </wp:positionV>
                  <wp:extent cx="1428750" cy="1428750"/>
                  <wp:effectExtent l="0" t="0" r="0" b="0"/>
                  <wp:wrapSquare wrapText="bothSides"/>
                  <wp:docPr id="26" name="Рисунок 26" descr="Описание: http://im8-tub-ru.yandex.net/i?id=446122673-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im8-tub-ru.yandex.net/i?id=446122673-68-72&amp;n=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pic:spPr>
                      </pic:pic>
                    </a:graphicData>
                  </a:graphic>
                </wp:anchor>
              </w:drawing>
            </w:r>
            <w:r>
              <w:rPr>
                <w:rFonts w:ascii="Tahoma" w:hAnsi="Tahoma" w:cs="Tahoma"/>
                <w:color w:val="000000"/>
                <w:sz w:val="18"/>
                <w:szCs w:val="18"/>
                <w:lang w:eastAsia="en-US"/>
              </w:rPr>
              <w:t>Дом - чудесный бегунок</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На своей восьмерке ног.</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Бегает аллейкой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стальным двум змейкам.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r>
              <w:rPr>
                <w:rFonts w:ascii="Tahoma" w:hAnsi="Tahoma" w:cs="Tahoma"/>
                <w:b/>
                <w:color w:val="000000"/>
                <w:sz w:val="18"/>
                <w:szCs w:val="18"/>
                <w:lang w:eastAsia="en-US"/>
              </w:rPr>
              <w:t>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8000" behindDoc="0" locked="0" layoutInCell="1" allowOverlap="1">
                  <wp:simplePos x="0" y="0"/>
                  <wp:positionH relativeFrom="column">
                    <wp:posOffset>68580</wp:posOffset>
                  </wp:positionH>
                  <wp:positionV relativeFrom="paragraph">
                    <wp:posOffset>40005</wp:posOffset>
                  </wp:positionV>
                  <wp:extent cx="1409700" cy="1322705"/>
                  <wp:effectExtent l="0" t="0" r="0" b="0"/>
                  <wp:wrapSquare wrapText="bothSides"/>
                  <wp:docPr id="25" name="Рисунок 25" descr="Описание: http://im8-tub-ru.yandex.net/i?id=13457436-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im8-tub-ru.yandex.net/i?id=13457436-18-72&amp;n=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22705"/>
                          </a:xfrm>
                          <a:prstGeom prst="rect">
                            <a:avLst/>
                          </a:prstGeom>
                          <a:noFill/>
                        </pic:spPr>
                      </pic:pic>
                    </a:graphicData>
                  </a:graphic>
                </wp:anchor>
              </w:drawing>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Что за чудо светлый дом?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Пассажиров много в нем.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Носит обувь из резины</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 питается бензином.      </w:t>
            </w:r>
            <w:r>
              <w:rPr>
                <w:rFonts w:ascii="Tahoma" w:hAnsi="Tahoma" w:cs="Tahoma"/>
                <w:b/>
                <w:color w:val="000000"/>
                <w:sz w:val="18"/>
                <w:szCs w:val="18"/>
                <w:lang w:eastAsia="en-US"/>
              </w:rPr>
              <w:t>(Автобус</w:t>
            </w:r>
            <w:r>
              <w:rPr>
                <w:rFonts w:ascii="Tahoma" w:hAnsi="Tahoma" w:cs="Tahoma"/>
                <w:color w:val="000000"/>
                <w:sz w:val="18"/>
                <w:szCs w:val="18"/>
                <w:lang w:eastAsia="en-US"/>
              </w:rPr>
              <w:t>)</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Что такое - отгадай: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Ни автобус, ни 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Не нуждается в бензине,</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Хотя колеса </w:t>
            </w:r>
            <w:proofErr w:type="gramStart"/>
            <w:r>
              <w:rPr>
                <w:rFonts w:ascii="Tahoma" w:hAnsi="Tahoma" w:cs="Tahoma"/>
                <w:color w:val="000000"/>
                <w:sz w:val="18"/>
                <w:szCs w:val="18"/>
                <w:lang w:eastAsia="en-US"/>
              </w:rPr>
              <w:t>на</w:t>
            </w:r>
            <w:proofErr w:type="gramEnd"/>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резине</w:t>
            </w:r>
            <w:r>
              <w:rPr>
                <w:rFonts w:ascii="Tahoma" w:hAnsi="Tahoma" w:cs="Tahoma"/>
                <w:b/>
                <w:color w:val="000000"/>
                <w:sz w:val="18"/>
                <w:szCs w:val="18"/>
                <w:lang w:eastAsia="en-US"/>
              </w:rPr>
              <w:t>.       (Троллейбус)</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Их видно повсюду, их видно из окон,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улице движутся быстрым потоком.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Они перевозят различные грузы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Кирпич и железо, зерно и арбузы.</w:t>
            </w:r>
          </w:p>
          <w:p w:rsidR="00E752C8" w:rsidRDefault="00E752C8">
            <w:pPr>
              <w:pStyle w:val="a3"/>
              <w:spacing w:before="0" w:beforeAutospacing="0" w:after="0" w:afterAutospacing="0" w:line="270" w:lineRule="atLeast"/>
              <w:ind w:left="142"/>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Грузовики)</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49024" behindDoc="0" locked="0" layoutInCell="1" allowOverlap="1">
                  <wp:simplePos x="0" y="0"/>
                  <wp:positionH relativeFrom="column">
                    <wp:posOffset>40005</wp:posOffset>
                  </wp:positionH>
                  <wp:positionV relativeFrom="paragraph">
                    <wp:posOffset>-1981200</wp:posOffset>
                  </wp:positionV>
                  <wp:extent cx="1574800" cy="1181100"/>
                  <wp:effectExtent l="0" t="0" r="6350" b="0"/>
                  <wp:wrapSquare wrapText="bothSides"/>
                  <wp:docPr id="24" name="Рисунок 24" descr="Описание: http://im5-tub-ru.yandex.net/i?id=572402097-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im5-tub-ru.yandex.net/i?id=572402097-62-72&amp;n=2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4800" cy="1181100"/>
                          </a:xfrm>
                          <a:prstGeom prst="rect">
                            <a:avLst/>
                          </a:prstGeom>
                          <a:noFill/>
                        </pic:spPr>
                      </pic:pic>
                    </a:graphicData>
                  </a:graphic>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lastRenderedPageBreak/>
              <w:drawing>
                <wp:anchor distT="0" distB="0" distL="114300" distR="114300" simplePos="0" relativeHeight="251650048" behindDoc="1" locked="0" layoutInCell="1" allowOverlap="1">
                  <wp:simplePos x="0" y="0"/>
                  <wp:positionH relativeFrom="column">
                    <wp:posOffset>2240280</wp:posOffset>
                  </wp:positionH>
                  <wp:positionV relativeFrom="paragraph">
                    <wp:posOffset>-951230</wp:posOffset>
                  </wp:positionV>
                  <wp:extent cx="990600" cy="857250"/>
                  <wp:effectExtent l="0" t="0" r="0" b="0"/>
                  <wp:wrapTight wrapText="bothSides">
                    <wp:wrapPolygon edited="0">
                      <wp:start x="0" y="0"/>
                      <wp:lineTo x="0" y="21120"/>
                      <wp:lineTo x="21185" y="21120"/>
                      <wp:lineTo x="21185" y="0"/>
                      <wp:lineTo x="0" y="0"/>
                    </wp:wrapPolygon>
                  </wp:wrapTight>
                  <wp:docPr id="23" name="Рисунок 23" descr="Описание: http://im2-tub-ru.yandex.net/i?id=129266913-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im2-tub-ru.yandex.net/i?id=129266913-44-72&amp;n=2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857250"/>
                          </a:xfrm>
                          <a:prstGeom prst="rect">
                            <a:avLst/>
                          </a:prstGeom>
                          <a:noFill/>
                        </pic:spPr>
                      </pic:pic>
                    </a:graphicData>
                  </a:graphic>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jc w:val="center"/>
              <w:rPr>
                <w:rFonts w:ascii="Times New Roman" w:eastAsia="Times New Roman" w:hAnsi="Times New Roman" w:cs="Times New Roman"/>
                <w:b/>
                <w:color w:val="17365D" w:themeColor="text2" w:themeShade="BF"/>
                <w:sz w:val="32"/>
                <w:szCs w:val="32"/>
                <w:u w:val="single"/>
                <w:lang w:eastAsia="ru-RU"/>
              </w:rPr>
            </w:pPr>
            <w:r>
              <w:rPr>
                <w:rFonts w:ascii="Times New Roman" w:eastAsia="Times New Roman" w:hAnsi="Times New Roman" w:cs="Times New Roman"/>
                <w:b/>
                <w:color w:val="17365D" w:themeColor="text2" w:themeShade="BF"/>
                <w:sz w:val="32"/>
                <w:szCs w:val="32"/>
                <w:u w:val="single"/>
                <w:lang w:eastAsia="ru-RU"/>
              </w:rPr>
              <w:t>Настольные игры</w:t>
            </w:r>
          </w:p>
          <w:p w:rsidR="00E752C8" w:rsidRDefault="00E752C8">
            <w:pPr>
              <w:ind w:left="142"/>
              <w:rPr>
                <w:rFonts w:ascii="Times New Roman" w:eastAsia="Times New Roman" w:hAnsi="Times New Roman" w:cs="Times New Roman"/>
                <w:b/>
                <w:color w:val="17365D" w:themeColor="text2" w:themeShade="BF"/>
                <w:sz w:val="32"/>
                <w:szCs w:val="32"/>
                <w:u w:val="single"/>
                <w:lang w:eastAsia="ru-RU"/>
              </w:rPr>
            </w:pPr>
            <w:r>
              <w:rPr>
                <w:rFonts w:ascii="Times New Roman" w:hAnsi="Times New Roman" w:cs="Times New Roman"/>
                <w:sz w:val="24"/>
                <w:szCs w:val="24"/>
              </w:rPr>
              <w:t> Настольные игры – это развлечение, придуманное более пяти веков назад, до сих пор остающееся актуальным. … Не осталась в стороне и безопасность дорожного движения для детей.</w:t>
            </w:r>
          </w:p>
          <w:p w:rsidR="00E752C8" w:rsidRDefault="00E752C8">
            <w:pPr>
              <w:pStyle w:val="c1"/>
              <w:spacing w:before="0" w:beforeAutospacing="0" w:after="0" w:afterAutospacing="0"/>
              <w:ind w:left="142"/>
              <w:jc w:val="center"/>
              <w:rPr>
                <w:rFonts w:ascii="Arial" w:hAnsi="Arial" w:cs="Arial"/>
                <w:color w:val="0000FF"/>
                <w:lang w:eastAsia="en-US"/>
              </w:rPr>
            </w:pPr>
            <w:r>
              <w:rPr>
                <w:rStyle w:val="c2"/>
                <w:b/>
                <w:bCs/>
                <w:color w:val="0000FF"/>
                <w:lang w:eastAsia="en-US"/>
              </w:rPr>
              <w:t>«Чего не стало?»</w:t>
            </w:r>
          </w:p>
          <w:p w:rsidR="00E752C8" w:rsidRDefault="00E752C8">
            <w:pPr>
              <w:pStyle w:val="c6"/>
              <w:spacing w:before="0" w:beforeAutospacing="0" w:after="0" w:afterAutospacing="0"/>
              <w:ind w:left="142"/>
              <w:jc w:val="both"/>
              <w:rPr>
                <w:rFonts w:ascii="Arial" w:hAnsi="Arial" w:cs="Arial"/>
                <w:color w:val="000000"/>
                <w:lang w:eastAsia="en-US"/>
              </w:rPr>
            </w:pPr>
            <w:r>
              <w:rPr>
                <w:rStyle w:val="c2"/>
                <w:color w:val="FF0000"/>
                <w:lang w:eastAsia="en-US"/>
              </w:rPr>
              <w:t>Материал</w:t>
            </w:r>
            <w:r>
              <w:rPr>
                <w:rStyle w:val="c2"/>
                <w:color w:val="000000"/>
                <w:lang w:eastAsia="en-US"/>
              </w:rPr>
              <w:t xml:space="preserve">: </w:t>
            </w:r>
            <w:r>
              <w:rPr>
                <w:rStyle w:val="c2"/>
                <w:color w:val="7030A0"/>
                <w:lang w:eastAsia="en-US"/>
              </w:rPr>
              <w:t>4-5 и более игрушечных машин.</w:t>
            </w:r>
          </w:p>
          <w:p w:rsidR="00E752C8" w:rsidRDefault="00E752C8">
            <w:pPr>
              <w:pStyle w:val="c6"/>
              <w:spacing w:before="0" w:beforeAutospacing="0" w:after="0" w:afterAutospacing="0"/>
              <w:ind w:left="142"/>
              <w:jc w:val="both"/>
              <w:rPr>
                <w:rFonts w:ascii="Arial" w:hAnsi="Arial" w:cs="Arial"/>
                <w:color w:val="7030A0"/>
                <w:lang w:eastAsia="en-US"/>
              </w:rPr>
            </w:pPr>
            <w:r>
              <w:rPr>
                <w:rStyle w:val="c2"/>
                <w:color w:val="FF0000"/>
                <w:lang w:eastAsia="en-US"/>
              </w:rPr>
              <w:t>Ход игрового упражнения</w:t>
            </w:r>
            <w:r>
              <w:rPr>
                <w:rStyle w:val="c2"/>
                <w:color w:val="000000"/>
                <w:lang w:eastAsia="en-US"/>
              </w:rPr>
              <w:t xml:space="preserve">: </w:t>
            </w:r>
            <w:r>
              <w:rPr>
                <w:rStyle w:val="c2"/>
                <w:color w:val="7030A0"/>
                <w:lang w:eastAsia="en-US"/>
              </w:rPr>
              <w:t>Перед ребенком на 1 минуту выставляется 4-5 игрушек, изображающих транспорт. Затем просят ребенка отвернуться и убирают одну игрушку. Повернувшись, ребенок должен сказать, какой игрушки не стало. Число игрушек постепенно увеличивается.</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b/>
                <w:bCs/>
                <w:color w:val="0000FF"/>
                <w:lang w:eastAsia="en-US"/>
              </w:rPr>
              <w:t>«Нарисуй недостающие части грузовику»</w:t>
            </w:r>
          </w:p>
          <w:p w:rsidR="00E752C8" w:rsidRDefault="00E752C8">
            <w:pPr>
              <w:pStyle w:val="c6"/>
              <w:spacing w:before="0" w:beforeAutospacing="0" w:after="0" w:afterAutospacing="0"/>
              <w:ind w:left="142"/>
              <w:jc w:val="both"/>
              <w:rPr>
                <w:rFonts w:ascii="Arial" w:hAnsi="Arial" w:cs="Arial"/>
                <w:color w:val="00B0F0"/>
                <w:lang w:eastAsia="en-US"/>
              </w:rPr>
            </w:pPr>
            <w:r>
              <w:rPr>
                <w:rStyle w:val="c2"/>
                <w:color w:val="FF0000"/>
                <w:lang w:eastAsia="en-US"/>
              </w:rPr>
              <w:t>Материал:</w:t>
            </w:r>
            <w:r>
              <w:rPr>
                <w:rStyle w:val="c2"/>
                <w:color w:val="000000"/>
                <w:lang w:eastAsia="en-US"/>
              </w:rPr>
              <w:t xml:space="preserve"> </w:t>
            </w:r>
            <w:r>
              <w:rPr>
                <w:rStyle w:val="c2"/>
                <w:color w:val="00B0F0"/>
                <w:lang w:eastAsia="en-US"/>
              </w:rPr>
              <w:t>рисунки грузовиков, цветные карандаши или фломастеры.</w:t>
            </w:r>
          </w:p>
          <w:p w:rsidR="00E752C8" w:rsidRDefault="00E752C8">
            <w:pPr>
              <w:pStyle w:val="c6"/>
              <w:spacing w:before="0" w:beforeAutospacing="0" w:after="0" w:afterAutospacing="0"/>
              <w:ind w:left="142"/>
              <w:jc w:val="both"/>
              <w:rPr>
                <w:rStyle w:val="c2"/>
              </w:rPr>
            </w:pPr>
            <w:r>
              <w:rPr>
                <w:rStyle w:val="c2"/>
                <w:color w:val="FF0000"/>
                <w:lang w:eastAsia="en-US"/>
              </w:rPr>
              <w:t xml:space="preserve">Ход игры: </w:t>
            </w:r>
            <w:r>
              <w:rPr>
                <w:rStyle w:val="c2"/>
                <w:color w:val="00B0F0"/>
                <w:lang w:eastAsia="en-US"/>
              </w:rPr>
              <w:t>Детям раздаются рисунки грузовиков, на которых грузовику не хватает какой-то важной детали (части). Дети рассматривают внимательно картинку и дорисовывают грузовику недостающую часть (кузов, кабину, колеса, руль и т. д.).</w:t>
            </w:r>
          </w:p>
          <w:p w:rsidR="00E752C8" w:rsidRDefault="00E752C8">
            <w:pPr>
              <w:pStyle w:val="c6"/>
              <w:spacing w:before="0" w:beforeAutospacing="0" w:after="0" w:afterAutospacing="0"/>
              <w:ind w:left="142"/>
              <w:jc w:val="both"/>
              <w:rPr>
                <w:rFonts w:ascii="Arial" w:hAnsi="Arial" w:cs="Arial"/>
                <w:color w:val="000000"/>
              </w:rPr>
            </w:pPr>
            <w:r>
              <w:rPr>
                <w:noProof/>
                <w:lang w:eastAsia="en-US"/>
              </w:rPr>
              <w:t xml:space="preserve"> </w:t>
            </w:r>
          </w:p>
          <w:p w:rsidR="00E752C8" w:rsidRDefault="00E752C8">
            <w:pPr>
              <w:pStyle w:val="c1"/>
              <w:spacing w:before="0" w:beforeAutospacing="0" w:after="0" w:afterAutospacing="0"/>
              <w:ind w:left="142"/>
              <w:jc w:val="center"/>
              <w:rPr>
                <w:rFonts w:ascii="Arial" w:hAnsi="Arial" w:cs="Arial"/>
                <w:color w:val="0000FF"/>
                <w:lang w:eastAsia="en-US"/>
              </w:rPr>
            </w:pPr>
            <w:r>
              <w:rPr>
                <w:color w:val="0000FF"/>
                <w:lang w:eastAsia="en-US"/>
              </w:rPr>
              <w:t xml:space="preserve">   </w:t>
            </w:r>
            <w:r>
              <w:rPr>
                <w:rStyle w:val="c2"/>
                <w:b/>
                <w:bCs/>
                <w:color w:val="0000FF"/>
                <w:lang w:eastAsia="en-US"/>
              </w:rPr>
              <w:t>«Сложи знак»</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color w:val="000000"/>
                <w:lang w:eastAsia="en-US"/>
              </w:rPr>
              <w:t>(самодельная)</w:t>
            </w:r>
          </w:p>
          <w:p w:rsidR="00E752C8" w:rsidRDefault="00E752C8">
            <w:pPr>
              <w:pStyle w:val="c4"/>
              <w:spacing w:before="0" w:beforeAutospacing="0" w:after="0" w:afterAutospacing="0"/>
              <w:ind w:left="142"/>
              <w:jc w:val="both"/>
              <w:rPr>
                <w:rFonts w:ascii="Arial" w:hAnsi="Arial" w:cs="Arial"/>
                <w:color w:val="000000"/>
                <w:lang w:eastAsia="en-US"/>
              </w:rPr>
            </w:pPr>
            <w:r>
              <w:rPr>
                <w:noProof/>
              </w:rPr>
              <w:drawing>
                <wp:anchor distT="0" distB="0" distL="114300" distR="114300" simplePos="0" relativeHeight="251651072" behindDoc="1" locked="0" layoutInCell="1" allowOverlap="1">
                  <wp:simplePos x="0" y="0"/>
                  <wp:positionH relativeFrom="column">
                    <wp:posOffset>124460</wp:posOffset>
                  </wp:positionH>
                  <wp:positionV relativeFrom="paragraph">
                    <wp:posOffset>-525780</wp:posOffset>
                  </wp:positionV>
                  <wp:extent cx="1266825" cy="949960"/>
                  <wp:effectExtent l="0" t="0" r="9525" b="2540"/>
                  <wp:wrapTight wrapText="bothSides">
                    <wp:wrapPolygon edited="0">
                      <wp:start x="0" y="0"/>
                      <wp:lineTo x="0" y="21225"/>
                      <wp:lineTo x="21438" y="21225"/>
                      <wp:lineTo x="21438" y="0"/>
                      <wp:lineTo x="0" y="0"/>
                    </wp:wrapPolygon>
                  </wp:wrapTight>
                  <wp:docPr id="22" name="Рисунок 22" descr="Описание: http://im8-tub-ru.yandex.net/i?id=38770164-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im8-tub-ru.yandex.net/i?id=38770164-12-72&amp;n=2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949960"/>
                          </a:xfrm>
                          <a:prstGeom prst="rect">
                            <a:avLst/>
                          </a:prstGeom>
                          <a:noFill/>
                        </pic:spPr>
                      </pic:pic>
                    </a:graphicData>
                  </a:graphic>
                </wp:anchor>
              </w:drawing>
            </w:r>
            <w:r>
              <w:rPr>
                <w:rStyle w:val="c2"/>
                <w:color w:val="FF0000"/>
                <w:lang w:eastAsia="en-US"/>
              </w:rPr>
              <w:t>Материал:</w:t>
            </w:r>
            <w:r>
              <w:rPr>
                <w:rStyle w:val="c2"/>
                <w:b/>
                <w:bCs/>
                <w:color w:val="000000"/>
                <w:lang w:eastAsia="en-US"/>
              </w:rPr>
              <w:t> </w:t>
            </w:r>
            <w:r>
              <w:rPr>
                <w:rStyle w:val="c2"/>
                <w:color w:val="00B050"/>
                <w:lang w:eastAsia="en-US"/>
              </w:rPr>
              <w:t>разрезанные на части картинки с изображением дорожных знаков (в конвертах).</w:t>
            </w:r>
          </w:p>
          <w:p w:rsidR="00E752C8" w:rsidRDefault="00E752C8">
            <w:pPr>
              <w:pStyle w:val="c4"/>
              <w:spacing w:before="0" w:beforeAutospacing="0" w:after="0" w:afterAutospacing="0"/>
              <w:ind w:left="142"/>
              <w:jc w:val="both"/>
              <w:rPr>
                <w:sz w:val="32"/>
                <w:szCs w:val="32"/>
                <w:lang w:eastAsia="en-US"/>
              </w:rPr>
            </w:pPr>
            <w:r>
              <w:rPr>
                <w:rStyle w:val="c2"/>
                <w:color w:val="000000"/>
                <w:lang w:eastAsia="en-US"/>
              </w:rPr>
              <w:t> </w:t>
            </w:r>
            <w:r>
              <w:rPr>
                <w:rStyle w:val="c2"/>
                <w:color w:val="FF0000"/>
                <w:lang w:eastAsia="en-US"/>
              </w:rPr>
              <w:t>Ход игры</w:t>
            </w:r>
            <w:r>
              <w:rPr>
                <w:rStyle w:val="c2"/>
                <w:color w:val="000000"/>
                <w:lang w:eastAsia="en-US"/>
              </w:rPr>
              <w:t>:</w:t>
            </w:r>
            <w:r>
              <w:rPr>
                <w:rStyle w:val="c2"/>
                <w:b/>
                <w:bCs/>
                <w:color w:val="000000"/>
                <w:lang w:eastAsia="en-US"/>
              </w:rPr>
              <w:t> </w:t>
            </w:r>
            <w:r>
              <w:rPr>
                <w:rStyle w:val="c2"/>
                <w:color w:val="00B050"/>
                <w:lang w:eastAsia="en-US"/>
              </w:rPr>
              <w:t>Детям говорится, что злой волшебник украл все дорожные знаки и разрезал их на кусочки. Жители этого города в панике! Они просят детей помочь сложить им дорожные знаки из частей. Дети складывают из частей дорожные знаки и называют, что они обозначают.</w:t>
            </w:r>
          </w:p>
        </w:tc>
        <w:tc>
          <w:tcPr>
            <w:tcW w:w="5351" w:type="dxa"/>
            <w:gridSpan w:val="3"/>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lastRenderedPageBreak/>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r>
              <w:rPr>
                <w:noProof/>
              </w:rPr>
              <w:drawing>
                <wp:anchor distT="0" distB="0" distL="114300" distR="114300" simplePos="0" relativeHeight="251652096" behindDoc="1" locked="0" layoutInCell="1" allowOverlap="1">
                  <wp:simplePos x="0" y="0"/>
                  <wp:positionH relativeFrom="column">
                    <wp:posOffset>40005</wp:posOffset>
                  </wp:positionH>
                  <wp:positionV relativeFrom="paragraph">
                    <wp:posOffset>-2540</wp:posOffset>
                  </wp:positionV>
                  <wp:extent cx="1028700" cy="1028700"/>
                  <wp:effectExtent l="0" t="0" r="0" b="0"/>
                  <wp:wrapTight wrapText="bothSides">
                    <wp:wrapPolygon edited="0">
                      <wp:start x="0" y="0"/>
                      <wp:lineTo x="0" y="21200"/>
                      <wp:lineTo x="21200" y="21200"/>
                      <wp:lineTo x="21200" y="0"/>
                      <wp:lineTo x="0" y="0"/>
                    </wp:wrapPolygon>
                  </wp:wrapTight>
                  <wp:docPr id="21" name="Рисунок 21" descr="Описание: http://im4-tub-ru.yandex.net/i?id=116261398-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im4-tub-ru.yandex.net/i?id=116261398-02-72&amp;n=2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noFill/>
                        </pic:spPr>
                      </pic:pic>
                    </a:graphicData>
                  </a:graphic>
                </wp:anchor>
              </w:drawing>
            </w:r>
            <w:r>
              <w:rPr>
                <w:rFonts w:ascii="Tahoma" w:hAnsi="Tahoma" w:cs="Tahoma"/>
                <w:color w:val="000000"/>
                <w:sz w:val="18"/>
                <w:szCs w:val="18"/>
                <w:lang w:eastAsia="en-US"/>
              </w:rPr>
              <w:t>Этот конь не ест овса,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Вместо ног - два колеса.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Сядь верхом и мчись на нем!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Только лучше правь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рулем!     </w:t>
            </w:r>
            <w:r>
              <w:rPr>
                <w:rFonts w:ascii="Tahoma" w:hAnsi="Tahoma" w:cs="Tahoma"/>
                <w:b/>
                <w:color w:val="000000"/>
                <w:sz w:val="18"/>
                <w:szCs w:val="18"/>
                <w:lang w:eastAsia="en-US"/>
              </w:rPr>
              <w:t>(Велосипед)</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Длинной шеей поверчу,     </w:t>
            </w:r>
            <w:r>
              <w:rPr>
                <w:noProof/>
              </w:rPr>
              <w:drawing>
                <wp:anchor distT="0" distB="0" distL="114300" distR="114300" simplePos="0" relativeHeight="251653120" behindDoc="1" locked="0" layoutInCell="1" allowOverlap="1">
                  <wp:simplePos x="0" y="0"/>
                  <wp:positionH relativeFrom="column">
                    <wp:posOffset>1487805</wp:posOffset>
                  </wp:positionH>
                  <wp:positionV relativeFrom="paragraph">
                    <wp:posOffset>-2540</wp:posOffset>
                  </wp:positionV>
                  <wp:extent cx="1442720" cy="1133475"/>
                  <wp:effectExtent l="0" t="0" r="5080" b="9525"/>
                  <wp:wrapTight wrapText="bothSides">
                    <wp:wrapPolygon edited="0">
                      <wp:start x="0" y="0"/>
                      <wp:lineTo x="0" y="21418"/>
                      <wp:lineTo x="21391" y="21418"/>
                      <wp:lineTo x="21391" y="0"/>
                      <wp:lineTo x="0" y="0"/>
                    </wp:wrapPolygon>
                  </wp:wrapTight>
                  <wp:docPr id="20" name="Рисунок 20" descr="Описание: http://im2-tub-ru.yandex.net/i?id=398245550-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im2-tub-ru.yandex.net/i?id=398245550-08-72&amp;n=2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2720" cy="1133475"/>
                          </a:xfrm>
                          <a:prstGeom prst="rect">
                            <a:avLst/>
                          </a:prstGeom>
                          <a:noFill/>
                        </pic:spPr>
                      </pic:pic>
                    </a:graphicData>
                  </a:graphic>
                </wp:anchor>
              </w:drawing>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Груз тяжелый подхвачу.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Где прикажут - положу,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Человеку я служу.</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b/>
                <w:color w:val="000000"/>
                <w:sz w:val="18"/>
                <w:szCs w:val="18"/>
                <w:lang w:eastAsia="en-US"/>
              </w:rPr>
              <w:t>( Подъемный кран)</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54144" behindDoc="1" locked="0" layoutInCell="1" allowOverlap="1">
                  <wp:simplePos x="0" y="0"/>
                  <wp:positionH relativeFrom="column">
                    <wp:posOffset>40005</wp:posOffset>
                  </wp:positionH>
                  <wp:positionV relativeFrom="paragraph">
                    <wp:posOffset>0</wp:posOffset>
                  </wp:positionV>
                  <wp:extent cx="1362075" cy="1123950"/>
                  <wp:effectExtent l="0" t="0" r="9525" b="0"/>
                  <wp:wrapTight wrapText="bothSides">
                    <wp:wrapPolygon edited="0">
                      <wp:start x="0" y="0"/>
                      <wp:lineTo x="0" y="21234"/>
                      <wp:lineTo x="21449" y="21234"/>
                      <wp:lineTo x="21449" y="0"/>
                      <wp:lineTo x="0" y="0"/>
                    </wp:wrapPolygon>
                  </wp:wrapTight>
                  <wp:docPr id="19" name="Рисунок 19" descr="Описание: http://im5-tub-ru.yandex.net/i?id=442872848-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im5-tub-ru.yandex.net/i?id=442872848-39-72&amp;n=2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123950"/>
                          </a:xfrm>
                          <a:prstGeom prst="rect">
                            <a:avLst/>
                          </a:prstGeom>
                          <a:noFill/>
                        </pic:spPr>
                      </pic:pic>
                    </a:graphicData>
                  </a:graphic>
                </wp:anchor>
              </w:drawing>
            </w:r>
            <w:r>
              <w:rPr>
                <w:rFonts w:ascii="Tahoma" w:hAnsi="Tahoma" w:cs="Tahoma"/>
                <w:color w:val="000000"/>
                <w:sz w:val="18"/>
                <w:szCs w:val="18"/>
                <w:lang w:eastAsia="en-US"/>
              </w:rPr>
              <w:t>К нам во двор забрался «крот»,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Роет землю у ворот.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Сотни рук он заменяет,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Без лопаты он копает.      </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Экскаватор)</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Мчится огненной стрелой,    </w:t>
            </w:r>
            <w:r>
              <w:rPr>
                <w:noProof/>
              </w:rPr>
              <w:drawing>
                <wp:anchor distT="0" distB="0" distL="114300" distR="114300" simplePos="0" relativeHeight="251655168" behindDoc="1" locked="0" layoutInCell="1" allowOverlap="1">
                  <wp:simplePos x="0" y="0"/>
                  <wp:positionH relativeFrom="column">
                    <wp:posOffset>1535430</wp:posOffset>
                  </wp:positionH>
                  <wp:positionV relativeFrom="paragraph">
                    <wp:posOffset>0</wp:posOffset>
                  </wp:positionV>
                  <wp:extent cx="1600200" cy="1200150"/>
                  <wp:effectExtent l="0" t="0" r="0" b="0"/>
                  <wp:wrapTight wrapText="bothSides">
                    <wp:wrapPolygon edited="0">
                      <wp:start x="0" y="0"/>
                      <wp:lineTo x="0" y="21257"/>
                      <wp:lineTo x="21343" y="21257"/>
                      <wp:lineTo x="21343" y="0"/>
                      <wp:lineTo x="0" y="0"/>
                    </wp:wrapPolygon>
                  </wp:wrapTight>
                  <wp:docPr id="18" name="Рисунок 18" descr="Описание: http://im3-tub-ru.yandex.net/i?id=19101285-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im3-tub-ru.yandex.net/i?id=19101285-20-72&amp;n=2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200150"/>
                          </a:xfrm>
                          <a:prstGeom prst="rect">
                            <a:avLst/>
                          </a:prstGeom>
                          <a:noFill/>
                        </pic:spPr>
                      </pic:pic>
                    </a:graphicData>
                  </a:graphic>
                </wp:anchor>
              </w:drawing>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Мчится вдаль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И зальет пожар любой</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Смелая дружина.</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Пожарная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Полотно, а не дорожка,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Конь не конь - сороконожка.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 дорожке той ползет,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Весь обоз один везет.</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xml:space="preserve">(Поезд)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Чтобы он тебя повез,</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Не попросит он овес.</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Накорми его бензином,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На копыта дай резину.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56192" behindDoc="1" locked="0" layoutInCell="1" allowOverlap="1">
                  <wp:simplePos x="0" y="0"/>
                  <wp:positionH relativeFrom="column">
                    <wp:posOffset>108585</wp:posOffset>
                  </wp:positionH>
                  <wp:positionV relativeFrom="paragraph">
                    <wp:posOffset>-686435</wp:posOffset>
                  </wp:positionV>
                  <wp:extent cx="1238250" cy="908685"/>
                  <wp:effectExtent l="0" t="0" r="0" b="5715"/>
                  <wp:wrapTight wrapText="bothSides">
                    <wp:wrapPolygon edited="0">
                      <wp:start x="0" y="0"/>
                      <wp:lineTo x="0" y="21283"/>
                      <wp:lineTo x="21268" y="21283"/>
                      <wp:lineTo x="21268" y="0"/>
                      <wp:lineTo x="0" y="0"/>
                    </wp:wrapPolygon>
                  </wp:wrapTight>
                  <wp:docPr id="16" name="Рисунок 16" descr="Описание: http://im6-tub-ru.yandex.net/i?id=443155364-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im6-tub-ru.yandex.net/i?id=443155364-02-72&amp;n=2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90868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-1531620</wp:posOffset>
                  </wp:positionH>
                  <wp:positionV relativeFrom="paragraph">
                    <wp:posOffset>-1886585</wp:posOffset>
                  </wp:positionV>
                  <wp:extent cx="1362075" cy="1223645"/>
                  <wp:effectExtent l="0" t="0" r="9525" b="0"/>
                  <wp:wrapTight wrapText="bothSides">
                    <wp:wrapPolygon edited="0">
                      <wp:start x="0" y="0"/>
                      <wp:lineTo x="0" y="21185"/>
                      <wp:lineTo x="21449" y="21185"/>
                      <wp:lineTo x="21449" y="0"/>
                      <wp:lineTo x="0" y="0"/>
                    </wp:wrapPolygon>
                  </wp:wrapTight>
                  <wp:docPr id="17" name="Рисунок 17" descr="Описание: http://im2-tub-ru.yandex.net/i?id=136724613-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im2-tub-ru.yandex.net/i?id=136724613-59-72&amp;n=2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1223645"/>
                          </a:xfrm>
                          <a:prstGeom prst="rect">
                            <a:avLst/>
                          </a:prstGeom>
                          <a:noFill/>
                        </pic:spPr>
                      </pic:pic>
                    </a:graphicData>
                  </a:graphic>
                </wp:anchor>
              </w:drawing>
            </w:r>
            <w:r>
              <w:rPr>
                <w:rFonts w:ascii="Tahoma" w:hAnsi="Tahoma" w:cs="Tahoma"/>
                <w:color w:val="000000"/>
                <w:sz w:val="18"/>
                <w:szCs w:val="18"/>
                <w:lang w:eastAsia="en-US"/>
              </w:rPr>
              <w:t xml:space="preserve">И тогда, поднявши пыль, побежит... </w:t>
            </w:r>
            <w:r w:rsidRPr="00E752C8">
              <w:rPr>
                <w:rFonts w:ascii="Tahoma" w:hAnsi="Tahoma" w:cs="Tahoma"/>
                <w:b/>
                <w:color w:val="000000"/>
                <w:sz w:val="18"/>
                <w:szCs w:val="18"/>
                <w:lang w:eastAsia="en-US"/>
              </w:rPr>
              <w:t>(Автомобиль)</w:t>
            </w:r>
          </w:p>
          <w:p w:rsidR="00E752C8" w:rsidRDefault="00E752C8">
            <w:pPr>
              <w:jc w:val="center"/>
              <w:rPr>
                <w:rFonts w:ascii="Times New Roman" w:hAnsi="Times New Roman" w:cs="Times New Roman"/>
                <w:b/>
                <w:color w:val="365F91" w:themeColor="accent1" w:themeShade="BF"/>
                <w:sz w:val="32"/>
                <w:szCs w:val="32"/>
                <w:u w:val="single"/>
              </w:rPr>
            </w:pPr>
            <w:r>
              <w:rPr>
                <w:rFonts w:ascii="Times New Roman" w:hAnsi="Times New Roman" w:cs="Times New Roman"/>
                <w:b/>
                <w:color w:val="17365D" w:themeColor="text2" w:themeShade="BF"/>
                <w:sz w:val="32"/>
                <w:szCs w:val="32"/>
                <w:u w:val="single"/>
              </w:rPr>
              <w:lastRenderedPageBreak/>
              <w:t>Подвижные игры</w:t>
            </w:r>
          </w:p>
          <w:p w:rsidR="00E752C8" w:rsidRDefault="00E752C8">
            <w:pPr>
              <w:rPr>
                <w:rFonts w:ascii="Times New Roman" w:hAnsi="Times New Roman" w:cs="Times New Roman"/>
                <w:color w:val="FF0000"/>
              </w:rPr>
            </w:pPr>
            <w:r>
              <w:rPr>
                <w:rFonts w:ascii="Times New Roman" w:hAnsi="Times New Roman" w:cs="Times New Roman"/>
                <w:color w:val="FF0000"/>
              </w:rPr>
              <w:t xml:space="preserve">«ГДЕ МЫ БЫЛИ, МЫ НЕ СКАЖЕМ, </w:t>
            </w:r>
          </w:p>
          <w:p w:rsidR="00E752C8" w:rsidRDefault="00E752C8">
            <w:pPr>
              <w:rPr>
                <w:rFonts w:ascii="Times New Roman" w:hAnsi="Times New Roman" w:cs="Times New Roman"/>
                <w:color w:val="FF0000"/>
              </w:rPr>
            </w:pPr>
            <w:r>
              <w:rPr>
                <w:rFonts w:ascii="Times New Roman" w:hAnsi="Times New Roman" w:cs="Times New Roman"/>
                <w:color w:val="FF0000"/>
              </w:rPr>
              <w:t xml:space="preserve">                                   НА ЧЁМ ЕХАЛИ, ПОКАЖЕМ»</w:t>
            </w:r>
          </w:p>
          <w:p w:rsidR="00E752C8" w:rsidRDefault="00E752C8">
            <w:pPr>
              <w:rPr>
                <w:rFonts w:ascii="Times New Roman" w:hAnsi="Times New Roman" w:cs="Times New Roman"/>
                <w:color w:val="00B0F0"/>
                <w:sz w:val="24"/>
                <w:szCs w:val="24"/>
              </w:rPr>
            </w:pPr>
            <w:r>
              <w:rPr>
                <w:rFonts w:ascii="Times New Roman" w:hAnsi="Times New Roman" w:cs="Times New Roman"/>
                <w:color w:val="00B0F0"/>
                <w:sz w:val="24"/>
                <w:szCs w:val="24"/>
              </w:rPr>
              <w:t>Каждый из членов семьи решает, какое транспортное средство будет изображать (троллейбус, полицейскую машину, теплоход, паровоз, вертолёт). Представление транспортного средства должно проходить без комментария. Другие члены семьи отгадывают задуманное. Задание можно усложнить, предложив кому-то  конкретный вид транспорта.</w:t>
            </w:r>
          </w:p>
          <w:p w:rsidR="00E752C8" w:rsidRDefault="00E752C8">
            <w:pPr>
              <w:rPr>
                <w:rFonts w:ascii="Times New Roman" w:hAnsi="Times New Roman" w:cs="Times New Roman"/>
                <w:color w:val="FF0000"/>
              </w:rPr>
            </w:pPr>
            <w:r>
              <w:rPr>
                <w:rFonts w:ascii="Times New Roman" w:hAnsi="Times New Roman" w:cs="Times New Roman"/>
                <w:color w:val="FF0000"/>
              </w:rPr>
              <w:t>«ГРУЗОВИКИ»</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Для проведения игры потребуются руль,  мешочек с песком  или просто небольшая подушка и стул.</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Первый участник  держит в руках руль, на голову ему помещают мешочек с песком (подушечку) – груз. После старта участник обегает вокруг стула и передает руль и груз следующему участнику. Побеждает </w:t>
            </w:r>
            <w:proofErr w:type="gramStart"/>
            <w:r>
              <w:rPr>
                <w:rFonts w:ascii="Times New Roman" w:hAnsi="Times New Roman" w:cs="Times New Roman"/>
                <w:color w:val="7030A0"/>
                <w:sz w:val="24"/>
                <w:szCs w:val="24"/>
              </w:rPr>
              <w:t>тот</w:t>
            </w:r>
            <w:proofErr w:type="gramEnd"/>
            <w:r>
              <w:rPr>
                <w:rFonts w:ascii="Times New Roman" w:hAnsi="Times New Roman" w:cs="Times New Roman"/>
                <w:color w:val="7030A0"/>
                <w:sz w:val="24"/>
                <w:szCs w:val="24"/>
              </w:rPr>
              <w:t xml:space="preserve"> у кого ни разу не упал груз с головы.</w:t>
            </w:r>
          </w:p>
          <w:p w:rsidR="00E752C8" w:rsidRDefault="00E752C8">
            <w:pPr>
              <w:rPr>
                <w:rFonts w:ascii="Times New Roman" w:hAnsi="Times New Roman" w:cs="Times New Roman"/>
                <w:color w:val="FF0000"/>
              </w:rPr>
            </w:pPr>
            <w:r>
              <w:rPr>
                <w:rFonts w:ascii="Times New Roman" w:hAnsi="Times New Roman" w:cs="Times New Roman"/>
                <w:color w:val="FF0000"/>
              </w:rPr>
              <w:t>«ТЫ – БОЛЬШОЙ, Я – МАЛЕНЬКИЙ»</w:t>
            </w:r>
          </w:p>
          <w:p w:rsidR="00E752C8" w:rsidRDefault="00E752C8">
            <w:pPr>
              <w:rPr>
                <w:rFonts w:ascii="Times New Roman" w:hAnsi="Times New Roman" w:cs="Times New Roman"/>
                <w:color w:val="00B050"/>
                <w:sz w:val="24"/>
                <w:szCs w:val="24"/>
              </w:rPr>
            </w:pPr>
            <w:r>
              <w:rPr>
                <w:b/>
                <w:color w:val="00B050"/>
              </w:rPr>
              <w:t>Утро дошкольника начинается с дороги</w:t>
            </w:r>
            <w:r>
              <w:rPr>
                <w:color w:val="00B050"/>
              </w:rPr>
              <w:t xml:space="preserve">. </w:t>
            </w:r>
            <w:r>
              <w:rPr>
                <w:rFonts w:ascii="Times New Roman" w:hAnsi="Times New Roman" w:cs="Times New Roman"/>
                <w:color w:val="00B050"/>
                <w:sz w:val="24"/>
                <w:szCs w:val="24"/>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E752C8" w:rsidRDefault="00E752C8">
            <w:pPr>
              <w:rPr>
                <w:rFonts w:ascii="Times New Roman" w:hAnsi="Times New Roman" w:cs="Times New Roman"/>
                <w:b/>
                <w:sz w:val="24"/>
                <w:szCs w:val="24"/>
              </w:rPr>
            </w:pP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-6985</wp:posOffset>
                  </wp:positionV>
                  <wp:extent cx="1600200" cy="1200150"/>
                  <wp:effectExtent l="0" t="0" r="0" b="0"/>
                  <wp:wrapTight wrapText="bothSides">
                    <wp:wrapPolygon edited="0">
                      <wp:start x="0" y="0"/>
                      <wp:lineTo x="0" y="21257"/>
                      <wp:lineTo x="21343" y="21257"/>
                      <wp:lineTo x="21343" y="0"/>
                      <wp:lineTo x="0" y="0"/>
                    </wp:wrapPolygon>
                  </wp:wrapTight>
                  <wp:docPr id="15" name="Рисунок 15" descr="Описание: http://im7-tub-ru.yandex.net/i?id=237745139-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im7-tub-ru.yandex.net/i?id=237745139-13-72&amp;n=21"/>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1200150"/>
                          </a:xfrm>
                          <a:prstGeom prst="rect">
                            <a:avLst/>
                          </a:prstGeom>
                          <a:noFill/>
                        </pic:spPr>
                      </pic:pic>
                    </a:graphicData>
                  </a:graphic>
                </wp:anchor>
              </w:drawing>
            </w:r>
            <w:r>
              <w:rPr>
                <w:rFonts w:ascii="Times New Roman" w:hAnsi="Times New Roman" w:cs="Times New Roman"/>
                <w:b/>
                <w:sz w:val="24"/>
                <w:szCs w:val="24"/>
              </w:rPr>
              <w:t>Выйдя на прогулку, предложите своему ребёнку поиграть в «больших и маленьких».</w:t>
            </w:r>
            <w:r>
              <w:rPr>
                <w:rFonts w:ascii="Times New Roman" w:hAnsi="Times New Roman" w:cs="Times New Roman"/>
                <w:sz w:val="24"/>
                <w:szCs w:val="24"/>
              </w:rPr>
              <w:t xml:space="preserve"> Пусть он будет «большим» и поведёт вас через дорогу. Контролируйте его действия. Проделайте это несколько раз, и </w:t>
            </w:r>
            <w:r>
              <w:rPr>
                <w:rFonts w:ascii="Times New Roman" w:hAnsi="Times New Roman" w:cs="Times New Roman"/>
                <w:color w:val="FF0000"/>
                <w:sz w:val="24"/>
                <w:szCs w:val="24"/>
              </w:rPr>
              <w:t>результаты не замедлят сказаться.</w:t>
            </w:r>
          </w:p>
        </w:tc>
        <w:tc>
          <w:tcPr>
            <w:tcW w:w="5353" w:type="dxa"/>
            <w:tcBorders>
              <w:top w:val="single" w:sz="4" w:space="0" w:color="auto"/>
              <w:left w:val="single" w:sz="4" w:space="0" w:color="auto"/>
              <w:bottom w:val="single" w:sz="4" w:space="0" w:color="auto"/>
              <w:right w:val="single" w:sz="4" w:space="0" w:color="auto"/>
            </w:tcBorders>
          </w:tcPr>
          <w:p w:rsidR="00E752C8" w:rsidRDefault="00E752C8">
            <w:pPr>
              <w:ind w:right="248"/>
              <w:jc w:val="both"/>
              <w:rPr>
                <w:rFonts w:ascii="Times New Roman" w:hAnsi="Times New Roman" w:cs="Times New Roman"/>
                <w:color w:val="948A54" w:themeColor="background2" w:themeShade="80"/>
                <w:sz w:val="28"/>
                <w:szCs w:val="28"/>
              </w:rPr>
            </w:pPr>
            <w:r>
              <w:rPr>
                <w:noProof/>
                <w:lang w:eastAsia="ru-RU"/>
              </w:rPr>
              <w:lastRenderedPageBreak/>
              <w:drawing>
                <wp:anchor distT="0" distB="0" distL="114300" distR="114300" simplePos="0" relativeHeight="251659264" behindDoc="1" locked="0" layoutInCell="1" allowOverlap="1">
                  <wp:simplePos x="0" y="0"/>
                  <wp:positionH relativeFrom="column">
                    <wp:posOffset>1518285</wp:posOffset>
                  </wp:positionH>
                  <wp:positionV relativeFrom="paragraph">
                    <wp:posOffset>3216910</wp:posOffset>
                  </wp:positionV>
                  <wp:extent cx="1609725" cy="1428750"/>
                  <wp:effectExtent l="0" t="0" r="9525" b="0"/>
                  <wp:wrapTight wrapText="bothSides">
                    <wp:wrapPolygon edited="0">
                      <wp:start x="0" y="0"/>
                      <wp:lineTo x="0" y="21312"/>
                      <wp:lineTo x="21472" y="21312"/>
                      <wp:lineTo x="21472" y="0"/>
                      <wp:lineTo x="0" y="0"/>
                    </wp:wrapPolygon>
                  </wp:wrapTight>
                  <wp:docPr id="13" name="Рисунок 13" descr="Описание: http://im6-tub-ru.yandex.net/i?id=11717913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im6-tub-ru.yandex.net/i?id=117179135-59-72&amp;n=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725" cy="1428750"/>
                          </a:xfrm>
                          <a:prstGeom prst="rect">
                            <a:avLst/>
                          </a:prstGeom>
                          <a:noFill/>
                        </pic:spPr>
                      </pic:pic>
                    </a:graphicData>
                  </a:graphic>
                </wp:anchor>
              </w:drawing>
            </w:r>
            <w:r w:rsidR="00A52A97" w:rsidRPr="00A52A97">
              <w:rPr>
                <w:noProof/>
                <w:lang w:eastAsia="ru-RU"/>
              </w:rPr>
              <w:pict>
                <v:shape id="Поле 14" o:spid="_x0000_s1028" type="#_x0000_t202" style="position:absolute;left:0;text-align:left;margin-left:-4.2pt;margin-top:-40.6pt;width:254.25pt;height:2in;z-index:2516602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" fillcolor="#ffc" strokecolor="#ff9" strokeweight="2pt">
                  <v:textbox>
                    <w:txbxContent>
                      <w:p w:rsidR="00E752C8" w:rsidRDefault="00E752C8" w:rsidP="00E752C8">
                        <w:pPr>
                          <w:jc w:val="center"/>
                          <w:rPr>
                            <w:b/>
                            <w:sz w:val="40"/>
                            <w:szCs w:val="40"/>
                          </w:rPr>
                        </w:pPr>
                        <w:r>
                          <w:rPr>
                            <w:b/>
                            <w:sz w:val="18"/>
                            <w:szCs w:val="18"/>
                          </w:rPr>
                          <w:t>Муниципальное</w:t>
                        </w:r>
                        <w:r>
                          <w:rPr>
                            <w:b/>
                            <w:sz w:val="40"/>
                            <w:szCs w:val="40"/>
                          </w:rPr>
                          <w:t xml:space="preserve"> </w:t>
                        </w:r>
                        <w:r>
                          <w:rPr>
                            <w:b/>
                            <w:sz w:val="18"/>
                            <w:szCs w:val="18"/>
                          </w:rPr>
                          <w:t>дошкольное образовательное учреждение</w:t>
                        </w:r>
                        <w:r>
                          <w:rPr>
                            <w:b/>
                            <w:sz w:val="40"/>
                            <w:szCs w:val="40"/>
                          </w:rPr>
                          <w:t xml:space="preserve"> </w:t>
                        </w:r>
                        <w:r>
                          <w:rPr>
                            <w:b/>
                            <w:sz w:val="18"/>
                            <w:szCs w:val="18"/>
                          </w:rPr>
                          <w:t>«Детский сад №</w:t>
                        </w:r>
                        <w:r>
                          <w:rPr>
                            <w:b/>
                            <w:sz w:val="40"/>
                            <w:szCs w:val="40"/>
                          </w:rPr>
                          <w:t xml:space="preserve"> </w:t>
                        </w:r>
                        <w:r>
                          <w:rPr>
                            <w:b/>
                            <w:sz w:val="18"/>
                            <w:szCs w:val="18"/>
                          </w:rPr>
                          <w:t>31» комбинированного вида</w:t>
                        </w:r>
                        <w:r>
                          <w:rPr>
                            <w:b/>
                            <w:sz w:val="40"/>
                            <w:szCs w:val="40"/>
                          </w:rPr>
                          <w:t xml:space="preserve"> </w:t>
                        </w:r>
                      </w:p>
                      <w:p w:rsidR="00E752C8" w:rsidRDefault="00E752C8" w:rsidP="00E752C8">
                        <w:pPr>
                          <w:pStyle w:val="1"/>
                          <w:jc w:val="center"/>
                          <w:rPr>
                            <w:i/>
                            <w:caps/>
                            <w:sz w:val="36"/>
                            <w:szCs w:val="36"/>
                          </w:rPr>
                        </w:pPr>
                        <w:r>
                          <w:rPr>
                            <w:i/>
                            <w:caps/>
                            <w:sz w:val="36"/>
                            <w:szCs w:val="36"/>
                          </w:rPr>
                          <w:t>Совместные с детьми игры по правилам дорожного движения</w:t>
                        </w:r>
                      </w:p>
                    </w:txbxContent>
                  </v:textbox>
                  <w10:wrap type="square"/>
                </v:shape>
              </w:pict>
            </w:r>
            <w:r>
              <w:rPr>
                <w:rFonts w:ascii="Times New Roman" w:hAnsi="Times New Roman" w:cs="Times New Roman"/>
                <w:color w:val="FF0000"/>
                <w:sz w:val="28"/>
                <w:szCs w:val="28"/>
              </w:rPr>
              <w:t>Следуя в детский сад</w:t>
            </w:r>
            <w:r>
              <w:rPr>
                <w:rFonts w:ascii="Times New Roman" w:hAnsi="Times New Roman" w:cs="Times New Roman"/>
                <w:color w:val="FF0000"/>
                <w:sz w:val="24"/>
                <w:szCs w:val="24"/>
              </w:rPr>
              <w:t xml:space="preserve"> </w:t>
            </w:r>
            <w:r>
              <w:rPr>
                <w:rFonts w:ascii="Times New Roman" w:hAnsi="Times New Roman" w:cs="Times New Roman"/>
                <w:color w:val="FF0000"/>
                <w:sz w:val="28"/>
                <w:szCs w:val="28"/>
              </w:rPr>
              <w:t>или домой</w:t>
            </w:r>
            <w:r>
              <w:rPr>
                <w:rFonts w:ascii="Times New Roman" w:hAnsi="Times New Roman" w:cs="Times New Roman"/>
                <w:color w:val="C00000"/>
                <w:sz w:val="28"/>
                <w:szCs w:val="28"/>
              </w:rPr>
              <w:t>,</w:t>
            </w:r>
            <w:r>
              <w:rPr>
                <w:rFonts w:ascii="Times New Roman" w:hAnsi="Times New Roman" w:cs="Times New Roman"/>
                <w:color w:val="948A54" w:themeColor="background2" w:themeShade="80"/>
                <w:sz w:val="24"/>
                <w:szCs w:val="24"/>
              </w:rPr>
              <w:t xml:space="preserve"> </w:t>
            </w:r>
          </w:p>
          <w:p w:rsidR="00E752C8" w:rsidRDefault="00E752C8">
            <w:pPr>
              <w:ind w:right="248"/>
              <w:jc w:val="both"/>
              <w:rPr>
                <w:rFonts w:ascii="Times New Roman" w:hAnsi="Times New Roman" w:cs="Times New Roman"/>
                <w:color w:val="FF0000"/>
                <w:sz w:val="28"/>
                <w:szCs w:val="28"/>
              </w:rPr>
            </w:pPr>
            <w:r>
              <w:rPr>
                <w:rFonts w:ascii="Times New Roman" w:hAnsi="Times New Roman" w:cs="Times New Roman"/>
                <w:color w:val="404040" w:themeColor="text1" w:themeTint="BF"/>
                <w:sz w:val="24"/>
                <w:szCs w:val="24"/>
              </w:rPr>
              <w:t>ребенок пересекает улицы с движущимся транспортом. Умеет ли он это делать правильно? Может ли выбрать безопасный путь?</w:t>
            </w:r>
            <w:r>
              <w:rPr>
                <w:rFonts w:ascii="Times New Roman" w:hAnsi="Times New Roman" w:cs="Times New Roman"/>
                <w:color w:val="948A54" w:themeColor="background2" w:themeShade="80"/>
                <w:sz w:val="24"/>
                <w:szCs w:val="24"/>
              </w:rPr>
              <w:t xml:space="preserve"> </w:t>
            </w:r>
            <w:r>
              <w:rPr>
                <w:rFonts w:ascii="Times New Roman" w:hAnsi="Times New Roman" w:cs="Times New Roman"/>
                <w:b/>
                <w:i/>
                <w:color w:val="FF0000"/>
                <w:sz w:val="24"/>
                <w:szCs w:val="24"/>
              </w:rPr>
              <w:t>Главные причины несчастных случаев с детьми</w:t>
            </w:r>
            <w:r>
              <w:rPr>
                <w:rFonts w:ascii="Times New Roman" w:hAnsi="Times New Roman" w:cs="Times New Roman"/>
                <w:color w:val="FF0000"/>
                <w:sz w:val="24"/>
                <w:szCs w:val="24"/>
              </w:rPr>
              <w:t xml:space="preserve"> </w:t>
            </w:r>
            <w:r>
              <w:rPr>
                <w:rFonts w:ascii="Times New Roman" w:hAnsi="Times New Roman" w:cs="Times New Roman"/>
                <w:color w:val="404040" w:themeColor="text1" w:themeTint="BF"/>
                <w:sz w:val="24"/>
                <w:szCs w:val="24"/>
              </w:rPr>
              <w:t>– это неосторожное поведение на улице и проезжей части дороги, незнание элементарных требований Правил дорожного движения.</w:t>
            </w:r>
          </w:p>
          <w:p w:rsidR="00E752C8" w:rsidRDefault="00E752C8">
            <w:pPr>
              <w:ind w:right="248"/>
              <w:jc w:val="both"/>
              <w:rPr>
                <w:rFonts w:ascii="Times New Roman" w:hAnsi="Times New Roman" w:cs="Times New Roman"/>
                <w:sz w:val="24"/>
                <w:szCs w:val="24"/>
              </w:rPr>
            </w:pPr>
            <w:r>
              <w:rPr>
                <w:rFonts w:ascii="Times New Roman" w:hAnsi="Times New Roman" w:cs="Times New Roman"/>
                <w:color w:val="FF0000"/>
                <w:sz w:val="24"/>
                <w:szCs w:val="24"/>
              </w:rPr>
              <w:t xml:space="preserve">Подвижные игры помогают дать дошкольникам </w:t>
            </w:r>
            <w:r>
              <w:rPr>
                <w:rFonts w:ascii="Times New Roman" w:hAnsi="Times New Roman" w:cs="Times New Roman"/>
                <w:sz w:val="24"/>
                <w:szCs w:val="24"/>
              </w:rPr>
              <w:t>знания по правилам движения в занимательной форме, привить им умения и навы</w:t>
            </w:r>
            <w:r>
              <w:rPr>
                <w:rFonts w:ascii="Times New Roman" w:hAnsi="Times New Roman" w:cs="Times New Roman"/>
                <w:sz w:val="24"/>
                <w:szCs w:val="24"/>
              </w:rPr>
              <w:softHyphen/>
              <w:t xml:space="preserve">ки правильного поведения на улице, </w:t>
            </w:r>
            <w:r>
              <w:rPr>
                <w:rFonts w:ascii="Times New Roman" w:hAnsi="Times New Roman" w:cs="Times New Roman"/>
                <w:color w:val="FF0000"/>
                <w:sz w:val="24"/>
                <w:szCs w:val="24"/>
              </w:rPr>
              <w:t>вызвать интерес</w:t>
            </w:r>
            <w:r>
              <w:rPr>
                <w:rFonts w:ascii="Times New Roman" w:hAnsi="Times New Roman" w:cs="Times New Roman"/>
                <w:sz w:val="24"/>
                <w:szCs w:val="24"/>
              </w:rPr>
              <w:t xml:space="preserve"> к движению транспорта и пешеходов, к самому транспорту, </w:t>
            </w:r>
            <w:r>
              <w:rPr>
                <w:rFonts w:ascii="Times New Roman" w:hAnsi="Times New Roman" w:cs="Times New Roman"/>
                <w:color w:val="FF0000"/>
                <w:sz w:val="24"/>
                <w:szCs w:val="24"/>
              </w:rPr>
              <w:t xml:space="preserve">уважение к труду </w:t>
            </w:r>
            <w:r>
              <w:rPr>
                <w:rFonts w:ascii="Times New Roman" w:hAnsi="Times New Roman" w:cs="Times New Roman"/>
                <w:sz w:val="24"/>
                <w:szCs w:val="24"/>
              </w:rPr>
              <w:t>водите</w:t>
            </w:r>
            <w:r>
              <w:rPr>
                <w:rFonts w:ascii="Times New Roman" w:hAnsi="Times New Roman" w:cs="Times New Roman"/>
                <w:sz w:val="24"/>
                <w:szCs w:val="24"/>
              </w:rPr>
              <w:softHyphen/>
              <w:t>лей транспортных средств, к работе сотрудников ГАИ.</w:t>
            </w:r>
            <w:r>
              <w:rPr>
                <w:rFonts w:ascii="Times New Roman" w:hAnsi="Times New Roman" w:cs="Times New Roman"/>
                <w:sz w:val="24"/>
                <w:szCs w:val="24"/>
              </w:rPr>
              <w:br/>
              <w:t xml:space="preserve">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w:t>
            </w:r>
          </w:p>
          <w:p w:rsidR="00E752C8" w:rsidRDefault="00E752C8">
            <w:pPr>
              <w:ind w:right="248"/>
              <w:jc w:val="both"/>
              <w:rPr>
                <w:rFonts w:ascii="Times New Roman" w:hAnsi="Times New Roman" w:cs="Times New Roman"/>
                <w:sz w:val="24"/>
                <w:szCs w:val="24"/>
              </w:rPr>
            </w:pPr>
          </w:p>
          <w:p w:rsidR="00E752C8" w:rsidRDefault="00E752C8">
            <w:pPr>
              <w:ind w:right="248"/>
              <w:jc w:val="both"/>
              <w:rPr>
                <w:rFonts w:ascii="Times New Roman" w:hAnsi="Times New Roman" w:cs="Times New Roman"/>
                <w:sz w:val="24"/>
                <w:szCs w:val="24"/>
              </w:rPr>
            </w:pPr>
          </w:p>
          <w:p w:rsidR="00E752C8" w:rsidRDefault="00E752C8">
            <w:pPr>
              <w:jc w:val="center"/>
              <w:rPr>
                <w:rFonts w:ascii="Times New Roman" w:hAnsi="Times New Roman" w:cs="Times New Roman"/>
                <w:b/>
                <w:color w:val="17365D" w:themeColor="text2" w:themeShade="BF"/>
                <w:sz w:val="32"/>
                <w:szCs w:val="32"/>
                <w:u w:val="single"/>
              </w:rPr>
            </w:pPr>
            <w:r>
              <w:rPr>
                <w:rFonts w:ascii="Times New Roman" w:hAnsi="Times New Roman" w:cs="Times New Roman"/>
                <w:b/>
                <w:color w:val="17365D" w:themeColor="text2" w:themeShade="BF"/>
                <w:sz w:val="32"/>
                <w:szCs w:val="32"/>
                <w:u w:val="single"/>
              </w:rPr>
              <w:lastRenderedPageBreak/>
              <w:t>Развлечения</w:t>
            </w:r>
          </w:p>
          <w:p w:rsidR="00E752C8" w:rsidRDefault="00E752C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«Да, нет»</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Взрослый обра</w:t>
            </w:r>
            <w:r>
              <w:rPr>
                <w:rFonts w:ascii="Times New Roman" w:hAnsi="Times New Roman" w:cs="Times New Roman"/>
                <w:color w:val="7030A0"/>
                <w:sz w:val="24"/>
                <w:szCs w:val="24"/>
              </w:rPr>
              <w:softHyphen/>
              <w:t>щается то к одному, то к другому ребенку с каким-нибудь вопросом, на</w:t>
            </w:r>
            <w:r>
              <w:rPr>
                <w:rFonts w:ascii="Times New Roman" w:hAnsi="Times New Roman" w:cs="Times New Roman"/>
                <w:color w:val="7030A0"/>
                <w:sz w:val="24"/>
                <w:szCs w:val="24"/>
              </w:rPr>
              <w:softHyphen/>
              <w:t>пример: «Ты переходишь дорогу на красный сигнал светофора?», «Ты ка</w:t>
            </w:r>
            <w:r>
              <w:rPr>
                <w:rFonts w:ascii="Times New Roman" w:hAnsi="Times New Roman" w:cs="Times New Roman"/>
                <w:color w:val="7030A0"/>
                <w:sz w:val="24"/>
                <w:szCs w:val="24"/>
              </w:rPr>
              <w:softHyphen/>
              <w:t>таешься на самокате во дворе?», «Говорят, что ты не уступаешь в транс</w:t>
            </w:r>
            <w:r>
              <w:rPr>
                <w:rFonts w:ascii="Times New Roman" w:hAnsi="Times New Roman" w:cs="Times New Roman"/>
                <w:color w:val="7030A0"/>
                <w:sz w:val="24"/>
                <w:szCs w:val="24"/>
              </w:rPr>
              <w:softHyphen/>
              <w:t>порте место старшим. Это правда?» Отвечать надо быстро, коротко и обязательно вставлять слова «да» или «нет». </w:t>
            </w:r>
          </w:p>
          <w:p w:rsidR="00E752C8" w:rsidRDefault="00E752C8">
            <w:pPr>
              <w:ind w:right="248"/>
              <w:jc w:val="both"/>
              <w:rPr>
                <w:rFonts w:ascii="Times New Roman" w:hAnsi="Times New Roman" w:cs="Times New Roman"/>
                <w:color w:val="00B050"/>
                <w:sz w:val="24"/>
                <w:szCs w:val="24"/>
              </w:rPr>
            </w:pPr>
            <w:r>
              <w:rPr>
                <w:rFonts w:ascii="Times New Roman" w:hAnsi="Times New Roman" w:cs="Times New Roman"/>
                <w:b/>
                <w:color w:val="FF0000"/>
                <w:sz w:val="24"/>
                <w:szCs w:val="24"/>
              </w:rPr>
              <w:t>Игра «Дорога, транспорт, пешеход, пассажир»</w:t>
            </w:r>
            <w:r>
              <w:rPr>
                <w:rFonts w:ascii="Times New Roman" w:hAnsi="Times New Roman" w:cs="Times New Roman"/>
                <w:b/>
                <w:color w:val="FF0000"/>
                <w:sz w:val="24"/>
                <w:szCs w:val="24"/>
              </w:rPr>
              <w:br/>
            </w:r>
            <w:r>
              <w:rPr>
                <w:rFonts w:ascii="Times New Roman" w:hAnsi="Times New Roman" w:cs="Times New Roman"/>
                <w:color w:val="00B050"/>
                <w:sz w:val="24"/>
                <w:szCs w:val="24"/>
              </w:rPr>
              <w:t>Дети становятся в круг, в середине его становится регулировщик до</w:t>
            </w:r>
            <w:r>
              <w:rPr>
                <w:rFonts w:ascii="Times New Roman" w:hAnsi="Times New Roman" w:cs="Times New Roman"/>
                <w:color w:val="00B050"/>
                <w:sz w:val="24"/>
                <w:szCs w:val="24"/>
              </w:rPr>
              <w:softHyphen/>
              <w:t xml:space="preserve">рожного движения. </w:t>
            </w:r>
            <w:proofErr w:type="gramStart"/>
            <w:r>
              <w:rPr>
                <w:rFonts w:ascii="Times New Roman" w:hAnsi="Times New Roman" w:cs="Times New Roman"/>
                <w:color w:val="00B050"/>
                <w:sz w:val="24"/>
                <w:szCs w:val="24"/>
              </w:rPr>
              <w:t>Он бросает мяч кому-нибудь из играющих, произно</w:t>
            </w:r>
            <w:r>
              <w:rPr>
                <w:rFonts w:ascii="Times New Roman" w:hAnsi="Times New Roman" w:cs="Times New Roman"/>
                <w:color w:val="00B050"/>
                <w:sz w:val="24"/>
                <w:szCs w:val="24"/>
              </w:rPr>
              <w:softHyphen/>
              <w:t>ся при этом одно из слов: дорога, транспорт, пешеход, пассажир.</w:t>
            </w:r>
            <w:proofErr w:type="gramEnd"/>
            <w:r>
              <w:rPr>
                <w:rFonts w:ascii="Times New Roman" w:hAnsi="Times New Roman" w:cs="Times New Roman"/>
                <w:color w:val="00B050"/>
                <w:sz w:val="24"/>
                <w:szCs w:val="24"/>
              </w:rPr>
              <w:t xml:space="preserve"> Если водящий сказал слово « Дорога!», тот, кто поймал мяч, должен быстро назвать какое-либо слово, связанное с дорогой. </w:t>
            </w:r>
            <w:proofErr w:type="gramStart"/>
            <w:r>
              <w:rPr>
                <w:rFonts w:ascii="Times New Roman" w:hAnsi="Times New Roman" w:cs="Times New Roman"/>
                <w:color w:val="00B050"/>
                <w:sz w:val="24"/>
                <w:szCs w:val="24"/>
              </w:rPr>
              <w:t>Например: улица, троту</w:t>
            </w:r>
            <w:r>
              <w:rPr>
                <w:rFonts w:ascii="Times New Roman" w:hAnsi="Times New Roman" w:cs="Times New Roman"/>
                <w:color w:val="00B050"/>
                <w:sz w:val="24"/>
                <w:szCs w:val="24"/>
              </w:rPr>
              <w:softHyphen/>
              <w:t>ар, обочина и т. д. На слово « Транспорт!» играющий отвечает названием какого-либо транспорта; на слово «Пешеход!» можно ответить - свето</w:t>
            </w:r>
            <w:r>
              <w:rPr>
                <w:rFonts w:ascii="Times New Roman" w:hAnsi="Times New Roman" w:cs="Times New Roman"/>
                <w:color w:val="00B050"/>
                <w:sz w:val="24"/>
                <w:szCs w:val="24"/>
              </w:rPr>
              <w:softHyphen/>
              <w:t>фор, переход и т.д.</w:t>
            </w:r>
            <w:proofErr w:type="gramEnd"/>
            <w:r>
              <w:rPr>
                <w:rFonts w:ascii="Times New Roman" w:hAnsi="Times New Roman" w:cs="Times New Roman"/>
                <w:color w:val="00B050"/>
                <w:sz w:val="24"/>
                <w:szCs w:val="24"/>
              </w:rPr>
              <w:t xml:space="preserve"> Затем мяч возвращается регулировщику дорожного движения. Ошибившийся игрок выбывает из игры.</w:t>
            </w:r>
          </w:p>
          <w:p w:rsidR="00E752C8" w:rsidRDefault="00E752C8">
            <w:pPr>
              <w:ind w:right="248"/>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«Лови, не лови»</w:t>
            </w:r>
          </w:p>
          <w:p w:rsidR="00E752C8" w:rsidRDefault="00E752C8" w:rsidP="00E752C8">
            <w:pPr>
              <w:ind w:right="248"/>
              <w:rPr>
                <w:rFonts w:ascii="Times New Roman" w:hAnsi="Times New Roman" w:cs="Times New Roman"/>
                <w:sz w:val="24"/>
                <w:szCs w:val="24"/>
              </w:rPr>
            </w:pPr>
            <w:r>
              <w:rPr>
                <w:rFonts w:ascii="Times New Roman" w:hAnsi="Times New Roman" w:cs="Times New Roman"/>
                <w:color w:val="00B0F0"/>
                <w:sz w:val="24"/>
                <w:szCs w:val="24"/>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Pr>
                <w:rFonts w:ascii="Times New Roman" w:hAnsi="Times New Roman" w:cs="Times New Roman"/>
                <w:color w:val="00B0F0"/>
                <w:sz w:val="24"/>
                <w:szCs w:val="24"/>
              </w:rPr>
              <w:softHyphen/>
              <w:t>чающие любые другие предметы (в этом случае мяч ловить не следует).</w:t>
            </w:r>
            <w:r>
              <w:rPr>
                <w:rFonts w:ascii="Times New Roman" w:hAnsi="Times New Roman" w:cs="Times New Roman"/>
                <w:color w:val="00B0F0"/>
                <w:sz w:val="24"/>
                <w:szCs w:val="24"/>
              </w:rPr>
              <w:br/>
              <w:t xml:space="preserve">Тот, кто ошибается, делает шаг вперед, но продолжает играть. При повторной ошибке он выбывает из игры. </w:t>
            </w:r>
          </w:p>
        </w:tc>
      </w:tr>
    </w:tbl>
    <w:tbl>
      <w:tblPr>
        <w:tblStyle w:val="a4"/>
        <w:tblW w:w="16050" w:type="dxa"/>
        <w:tblLayout w:type="fixed"/>
        <w:tblLook w:val="04A0"/>
      </w:tblPr>
      <w:tblGrid>
        <w:gridCol w:w="5452"/>
        <w:gridCol w:w="5448"/>
        <w:gridCol w:w="5150"/>
      </w:tblGrid>
      <w:tr w:rsidR="00E752C8" w:rsidTr="003E5F22">
        <w:tc>
          <w:tcPr>
            <w:tcW w:w="545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ind w:left="142"/>
              <w:rPr>
                <w:rFonts w:ascii="Times New Roman" w:hAnsi="Times New Roman" w:cs="Times New Roman"/>
                <w:sz w:val="24"/>
                <w:szCs w:val="24"/>
              </w:rPr>
            </w:pPr>
          </w:p>
          <w:p w:rsidR="00E752C8" w:rsidRDefault="00E752C8">
            <w:pPr>
              <w:ind w:left="142"/>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extent cx="2724150" cy="1943100"/>
                  <wp:effectExtent l="0" t="228600" r="19050" b="0"/>
                  <wp:docPr id="36" name="Рисунок 36" descr="http://im6-tub-ru.yandex.net/i?id=140777696-10-72&amp;n=21"/>
                  <wp:cNvGraphicFramePr/>
                  <a:graphic xmlns:a="http://schemas.openxmlformats.org/drawingml/2006/main">
                    <a:graphicData uri="http://schemas.openxmlformats.org/drawingml/2006/picture">
                      <pic:pic xmlns:pic="http://schemas.openxmlformats.org/drawingml/2006/picture">
                        <pic:nvPicPr>
                          <pic:cNvPr id="36" name="Рисунок 36" descr="http://im6-tub-ru.yandex.net/i?id=140777696-10-72&amp;n=2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4150" cy="14287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E752C8" w:rsidRDefault="00E752C8">
            <w:pPr>
              <w:rPr>
                <w:rFonts w:ascii="Times New Roman" w:hAnsi="Times New Roman" w:cs="Times New Roman"/>
                <w:sz w:val="24"/>
                <w:szCs w:val="24"/>
              </w:rPr>
            </w:pPr>
          </w:p>
          <w:p w:rsidR="00E752C8" w:rsidRDefault="00E752C8">
            <w:pPr>
              <w:jc w:val="center"/>
              <w:rPr>
                <w:rFonts w:ascii="Times New Roman" w:hAnsi="Times New Roman" w:cs="Times New Roman"/>
                <w:sz w:val="28"/>
                <w:szCs w:val="28"/>
              </w:rPr>
            </w:pPr>
            <w:r>
              <w:rPr>
                <w:rFonts w:ascii="Times New Roman" w:hAnsi="Times New Roman" w:cs="Times New Roman"/>
                <w:b/>
                <w:color w:val="F79646" w:themeColor="accent6"/>
                <w:sz w:val="52"/>
                <w:szCs w:val="52"/>
              </w:rPr>
              <w:t>С В Е Т О Ф О Р</w:t>
            </w:r>
            <w:proofErr w:type="gramStart"/>
            <w:r>
              <w:rPr>
                <w:rFonts w:ascii="Times New Roman" w:hAnsi="Times New Roman" w:cs="Times New Roman"/>
                <w:b/>
                <w:color w:val="F79646" w:themeColor="accent6"/>
                <w:sz w:val="52"/>
                <w:szCs w:val="52"/>
              </w:rPr>
              <w:br/>
            </w:r>
            <w:r>
              <w:rPr>
                <w:rFonts w:ascii="Times New Roman" w:hAnsi="Times New Roman" w:cs="Times New Roman"/>
                <w:sz w:val="28"/>
                <w:szCs w:val="28"/>
              </w:rPr>
              <w:br/>
              <w:t>В</w:t>
            </w:r>
            <w:proofErr w:type="gramEnd"/>
            <w:r>
              <w:rPr>
                <w:rFonts w:ascii="Times New Roman" w:hAnsi="Times New Roman" w:cs="Times New Roman"/>
                <w:sz w:val="28"/>
                <w:szCs w:val="28"/>
              </w:rPr>
              <w:t>стали мы на переходе, </w:t>
            </w:r>
            <w:r>
              <w:rPr>
                <w:rFonts w:ascii="Times New Roman" w:hAnsi="Times New Roman" w:cs="Times New Roman"/>
                <w:sz w:val="28"/>
                <w:szCs w:val="28"/>
              </w:rPr>
              <w:br/>
              <w:t>Перед нами светофор. </w:t>
            </w:r>
            <w:r>
              <w:rPr>
                <w:rFonts w:ascii="Times New Roman" w:hAnsi="Times New Roman" w:cs="Times New Roman"/>
                <w:sz w:val="28"/>
                <w:szCs w:val="28"/>
              </w:rPr>
              <w:br/>
              <w:t>И при всем честном народе</w:t>
            </w:r>
            <w:proofErr w:type="gramStart"/>
            <w:r>
              <w:rPr>
                <w:rFonts w:ascii="Times New Roman" w:hAnsi="Times New Roman" w:cs="Times New Roman"/>
                <w:sz w:val="28"/>
                <w:szCs w:val="28"/>
              </w:rPr>
              <w:t> </w:t>
            </w:r>
            <w:r>
              <w:rPr>
                <w:rFonts w:ascii="Times New Roman" w:hAnsi="Times New Roman" w:cs="Times New Roman"/>
                <w:sz w:val="28"/>
                <w:szCs w:val="28"/>
              </w:rPr>
              <w:br/>
              <w:t>С</w:t>
            </w:r>
            <w:proofErr w:type="gramEnd"/>
            <w:r>
              <w:rPr>
                <w:rFonts w:ascii="Times New Roman" w:hAnsi="Times New Roman" w:cs="Times New Roman"/>
                <w:sz w:val="28"/>
                <w:szCs w:val="28"/>
              </w:rPr>
              <w:t>мотрит он на нас в упор. </w:t>
            </w:r>
            <w:r>
              <w:rPr>
                <w:rFonts w:ascii="Times New Roman" w:hAnsi="Times New Roman" w:cs="Times New Roman"/>
                <w:sz w:val="28"/>
                <w:szCs w:val="28"/>
              </w:rPr>
              <w:br/>
            </w:r>
            <w:r>
              <w:rPr>
                <w:rFonts w:ascii="Times New Roman" w:hAnsi="Times New Roman" w:cs="Times New Roman"/>
                <w:sz w:val="28"/>
                <w:szCs w:val="28"/>
              </w:rPr>
              <w:br/>
              <w:t>Красный глаз его открылся, </w:t>
            </w:r>
            <w:r>
              <w:rPr>
                <w:rFonts w:ascii="Times New Roman" w:hAnsi="Times New Roman" w:cs="Times New Roman"/>
                <w:sz w:val="28"/>
                <w:szCs w:val="28"/>
              </w:rPr>
              <w:br/>
              <w:t>Значит, хочет он сказать: </w:t>
            </w:r>
            <w:r>
              <w:rPr>
                <w:rFonts w:ascii="Times New Roman" w:hAnsi="Times New Roman" w:cs="Times New Roman"/>
                <w:sz w:val="28"/>
                <w:szCs w:val="28"/>
              </w:rPr>
              <w:br/>
              <w:t>«Как бы ты не торопился, </w:t>
            </w:r>
            <w:r>
              <w:rPr>
                <w:rFonts w:ascii="Times New Roman" w:hAnsi="Times New Roman" w:cs="Times New Roman"/>
                <w:sz w:val="28"/>
                <w:szCs w:val="28"/>
              </w:rPr>
              <w:br/>
              <w:t>Должен ты сейчас стоять!» </w:t>
            </w:r>
            <w:r>
              <w:rPr>
                <w:rFonts w:ascii="Times New Roman" w:hAnsi="Times New Roman" w:cs="Times New Roman"/>
                <w:sz w:val="28"/>
                <w:szCs w:val="28"/>
              </w:rPr>
              <w:br/>
            </w:r>
            <w:r>
              <w:rPr>
                <w:rFonts w:ascii="Times New Roman" w:hAnsi="Times New Roman" w:cs="Times New Roman"/>
                <w:sz w:val="28"/>
                <w:szCs w:val="28"/>
              </w:rPr>
              <w:br/>
              <w:t>Вот мигает желтым глазом. </w:t>
            </w:r>
            <w:r>
              <w:rPr>
                <w:rFonts w:ascii="Times New Roman" w:hAnsi="Times New Roman" w:cs="Times New Roman"/>
                <w:sz w:val="28"/>
                <w:szCs w:val="28"/>
              </w:rPr>
              <w:br/>
              <w:t>«Приготовься»,- говорит! </w:t>
            </w:r>
            <w:r>
              <w:rPr>
                <w:rFonts w:ascii="Times New Roman" w:hAnsi="Times New Roman" w:cs="Times New Roman"/>
                <w:sz w:val="28"/>
                <w:szCs w:val="28"/>
              </w:rPr>
              <w:br/>
              <w:t>Как закрою этот – разом, </w:t>
            </w:r>
            <w:r>
              <w:rPr>
                <w:rFonts w:ascii="Times New Roman" w:hAnsi="Times New Roman" w:cs="Times New Roman"/>
                <w:sz w:val="28"/>
                <w:szCs w:val="28"/>
              </w:rPr>
              <w:br/>
              <w:t>Будет третий глаз открыт. </w:t>
            </w:r>
            <w:r>
              <w:rPr>
                <w:rFonts w:ascii="Times New Roman" w:hAnsi="Times New Roman" w:cs="Times New Roman"/>
                <w:sz w:val="28"/>
                <w:szCs w:val="28"/>
              </w:rPr>
              <w:br/>
            </w:r>
            <w:r>
              <w:rPr>
                <w:rFonts w:ascii="Times New Roman" w:hAnsi="Times New Roman" w:cs="Times New Roman"/>
                <w:sz w:val="28"/>
                <w:szCs w:val="28"/>
              </w:rPr>
              <w:br/>
              <w:t>Третий глаз горит зеленым, </w:t>
            </w:r>
            <w:r>
              <w:rPr>
                <w:rFonts w:ascii="Times New Roman" w:hAnsi="Times New Roman" w:cs="Times New Roman"/>
                <w:sz w:val="28"/>
                <w:szCs w:val="28"/>
              </w:rPr>
              <w:br/>
              <w:t>Все машины встали в ряд. </w:t>
            </w:r>
            <w:r>
              <w:rPr>
                <w:rFonts w:ascii="Times New Roman" w:hAnsi="Times New Roman" w:cs="Times New Roman"/>
                <w:sz w:val="28"/>
                <w:szCs w:val="28"/>
              </w:rPr>
              <w:br/>
              <w:t>«Можем мы идти, Алена»,- </w:t>
            </w:r>
            <w:r>
              <w:rPr>
                <w:rFonts w:ascii="Times New Roman" w:hAnsi="Times New Roman" w:cs="Times New Roman"/>
                <w:sz w:val="28"/>
                <w:szCs w:val="28"/>
              </w:rPr>
              <w:br/>
              <w:t>Мама с папой говорят.</w:t>
            </w:r>
          </w:p>
        </w:tc>
        <w:tc>
          <w:tcPr>
            <w:tcW w:w="5448" w:type="dxa"/>
            <w:tcBorders>
              <w:top w:val="single" w:sz="4" w:space="0" w:color="auto"/>
              <w:left w:val="single" w:sz="4" w:space="0" w:color="auto"/>
              <w:bottom w:val="single" w:sz="4" w:space="0" w:color="auto"/>
              <w:right w:val="single" w:sz="4" w:space="0" w:color="auto"/>
            </w:tcBorders>
            <w:shd w:val="clear" w:color="auto" w:fill="DFC4BF"/>
          </w:tcPr>
          <w:p w:rsidR="00E752C8" w:rsidRPr="00E752C8" w:rsidRDefault="00E752C8">
            <w:pPr>
              <w:jc w:val="center"/>
              <w:rPr>
                <w:rFonts w:ascii="Times New Roman" w:hAnsi="Times New Roman" w:cs="Times New Roman"/>
                <w:outline/>
                <w:color w:val="C0504D" w:themeColor="accent2"/>
                <w:sz w:val="40"/>
                <w:szCs w:val="40"/>
              </w:rPr>
            </w:pPr>
            <w:r w:rsidRPr="00E752C8">
              <w:rPr>
                <w:rFonts w:ascii="Times New Roman" w:hAnsi="Times New Roman" w:cs="Times New Roman"/>
                <w:outline/>
                <w:color w:val="C0504D" w:themeColor="accent2"/>
                <w:sz w:val="40"/>
                <w:szCs w:val="40"/>
              </w:rPr>
              <w:t>Загадки  про  СВЕТОФОР</w:t>
            </w:r>
          </w:p>
          <w:p w:rsidR="00E752C8" w:rsidRDefault="00A52A97">
            <w:pPr>
              <w:rPr>
                <w:rFonts w:ascii="Times New Roman" w:hAnsi="Times New Roman" w:cs="Times New Roman"/>
                <w:sz w:val="28"/>
                <w:szCs w:val="28"/>
              </w:rPr>
            </w:pPr>
            <w:r w:rsidRPr="00A52A97">
              <w:rPr>
                <w:noProof/>
                <w:lang w:eastAsia="ru-RU"/>
              </w:rPr>
              <w:pict>
                <v:oval id="Овал 72" o:spid="_x0000_s1029" style="position:absolute;margin-left:16.95pt;margin-top:7.35pt;width:190.5pt;height:17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" fillcolor="red" strokecolor="#243f60 [1604]" strokeweight="2pt">
                  <v:textbox style="mso-next-textbox:#Овал 72">
                    <w:txbxContent>
                      <w:p w:rsidR="00E752C8" w:rsidRDefault="00E752C8" w:rsidP="00E752C8">
                        <w:pPr>
                          <w:jc w:val="center"/>
                        </w:pPr>
                        <w:r>
                          <w:t>На столбе висят три глаза,</w:t>
                        </w:r>
                      </w:p>
                      <w:p w:rsidR="00E752C8" w:rsidRDefault="00E752C8" w:rsidP="00E752C8">
                        <w:pPr>
                          <w:jc w:val="center"/>
                        </w:pPr>
                        <w:r>
                          <w:t>Мы его узнали сразу.</w:t>
                        </w:r>
                      </w:p>
                      <w:p w:rsidR="00E752C8" w:rsidRDefault="00E752C8" w:rsidP="00E752C8">
                        <w:pPr>
                          <w:jc w:val="center"/>
                        </w:pPr>
                        <w:r>
                          <w:t>Каждый глаз, когда горит,</w:t>
                        </w:r>
                      </w:p>
                      <w:p w:rsidR="00E752C8" w:rsidRDefault="00E752C8" w:rsidP="00E752C8">
                        <w:pPr>
                          <w:jc w:val="center"/>
                        </w:pPr>
                        <w:r>
                          <w:t>Нам команды говорит:</w:t>
                        </w:r>
                      </w:p>
                      <w:p w:rsidR="00E752C8" w:rsidRDefault="00E752C8" w:rsidP="00E752C8">
                        <w:pPr>
                          <w:jc w:val="center"/>
                        </w:pPr>
                        <w:r>
                          <w:t>Кто, куда поехать может,</w:t>
                        </w:r>
                      </w:p>
                      <w:p w:rsidR="00E752C8" w:rsidRDefault="00E752C8" w:rsidP="00E752C8">
                        <w:pPr>
                          <w:jc w:val="center"/>
                        </w:pPr>
                        <w:r>
                          <w:t>Кто идет, а кто стоит.</w:t>
                        </w:r>
                      </w:p>
                      <w:p w:rsidR="00E752C8" w:rsidRDefault="00E752C8" w:rsidP="00E752C8">
                        <w:pPr>
                          <w:jc w:val="center"/>
                        </w:pP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Красным глазом засияет –</w:t>
                        </w:r>
                      </w:p>
                      <w:p w:rsidR="00E752C8" w:rsidRDefault="00E752C8" w:rsidP="00E752C8">
                        <w:pPr>
                          <w:jc w:val="center"/>
                        </w:pPr>
                        <w:r>
                          <w:t>Нам идти не разрешает,</w:t>
                        </w:r>
                      </w:p>
                      <w:p w:rsidR="00E752C8" w:rsidRDefault="00E752C8" w:rsidP="00E752C8">
                        <w:pPr>
                          <w:jc w:val="center"/>
                        </w:pPr>
                        <w:r>
                          <w:t>А зелёный глаз зажжёт –</w:t>
                        </w:r>
                      </w:p>
                      <w:p w:rsidR="00E752C8" w:rsidRDefault="00E752C8" w:rsidP="00E752C8">
                        <w:pPr>
                          <w:jc w:val="center"/>
                        </w:pPr>
                        <w:r>
                          <w:t>Иди смело, пешеход!</w:t>
                        </w:r>
                      </w:p>
                      <w:p w:rsidR="00E752C8" w:rsidRDefault="00E752C8" w:rsidP="00E752C8">
                        <w:pPr>
                          <w:jc w:val="center"/>
                        </w:pPr>
                        <w:r>
                          <w:t>(светофор)</w:t>
                        </w:r>
                      </w:p>
                      <w:p w:rsidR="00E752C8" w:rsidRDefault="00E752C8" w:rsidP="00E752C8">
                        <w:pPr>
                          <w:jc w:val="center"/>
                        </w:pPr>
                      </w:p>
                      <w:p w:rsidR="00E752C8" w:rsidRDefault="00E752C8" w:rsidP="00E752C8">
                        <w:pPr>
                          <w:jc w:val="center"/>
                        </w:pPr>
                        <w:r>
                          <w:t xml:space="preserve"> </w:t>
                        </w:r>
                      </w:p>
                      <w:p w:rsidR="00E752C8" w:rsidRDefault="00E752C8" w:rsidP="00E752C8">
                        <w:pPr>
                          <w:jc w:val="center"/>
                        </w:pPr>
                      </w:p>
                      <w:p w:rsidR="00E752C8" w:rsidRDefault="00E752C8" w:rsidP="00E752C8">
                        <w:pPr>
                          <w:jc w:val="center"/>
                        </w:pPr>
                        <w:r>
                          <w:t>У него всегда три глаза,</w:t>
                        </w:r>
                      </w:p>
                      <w:p w:rsidR="00E752C8" w:rsidRDefault="00E752C8" w:rsidP="00E752C8">
                        <w:pPr>
                          <w:jc w:val="center"/>
                        </w:pPr>
                        <w:r>
                          <w:t>Он не смотрит всеми сразу:</w:t>
                        </w:r>
                      </w:p>
                      <w:p w:rsidR="00E752C8" w:rsidRDefault="00E752C8" w:rsidP="00E752C8">
                        <w:pPr>
                          <w:jc w:val="center"/>
                        </w:pPr>
                        <w:r>
                          <w:t>Два любых глазка прищурит,</w:t>
                        </w:r>
                      </w:p>
                      <w:p w:rsidR="00E752C8" w:rsidRDefault="00E752C8" w:rsidP="00E752C8">
                        <w:pPr>
                          <w:jc w:val="center"/>
                        </w:pPr>
                        <w:r>
                          <w:t>А один не спит, дежурит.</w:t>
                        </w:r>
                      </w:p>
                      <w:p w:rsidR="00E752C8" w:rsidRDefault="00E752C8" w:rsidP="00E752C8">
                        <w:pPr>
                          <w:jc w:val="center"/>
                        </w:pPr>
                        <w:r>
                          <w:t>Он глазами говорит:</w:t>
                        </w:r>
                      </w:p>
                      <w:p w:rsidR="00E752C8" w:rsidRDefault="00E752C8" w:rsidP="00E752C8">
                        <w:pPr>
                          <w:jc w:val="center"/>
                        </w:pPr>
                        <w:r>
                          <w:t>«Можно ехать!», «Путь закрыт!»,</w:t>
                        </w:r>
                      </w:p>
                      <w:p w:rsidR="00E752C8" w:rsidRDefault="00E752C8" w:rsidP="00E752C8">
                        <w:pPr>
                          <w:jc w:val="center"/>
                        </w:pPr>
                        <w:r>
                          <w:t>Иль «Внимание! Постой!».</w:t>
                        </w:r>
                      </w:p>
                      <w:p w:rsidR="00E752C8" w:rsidRDefault="00E752C8" w:rsidP="00E752C8">
                        <w:pPr>
                          <w:jc w:val="center"/>
                        </w:pPr>
                        <w:r>
                          <w:t>Кто же этот постовой</w:t>
                        </w:r>
                        <w:proofErr w:type="gramStart"/>
                        <w:r>
                          <w:t>?(</w:t>
                        </w:r>
                        <w:proofErr w:type="gramEnd"/>
                        <w:r>
                          <w:t>Светофор)</w:t>
                        </w:r>
                      </w:p>
                      <w:p w:rsidR="00E752C8" w:rsidRDefault="00E752C8" w:rsidP="00E752C8">
                        <w:pPr>
                          <w:jc w:val="center"/>
                        </w:pPr>
                      </w:p>
                      <w:p w:rsidR="00E752C8" w:rsidRDefault="00E752C8" w:rsidP="00E752C8">
                        <w:pPr>
                          <w:jc w:val="center"/>
                        </w:pPr>
                      </w:p>
                    </w:txbxContent>
                  </v:textbox>
                </v:oval>
              </w:pict>
            </w: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color w:val="FF9900"/>
                <w:sz w:val="28"/>
                <w:szCs w:val="28"/>
              </w:rPr>
            </w:pPr>
            <w:r>
              <w:rPr>
                <w:rFonts w:ascii="Times New Roman" w:hAnsi="Times New Roman" w:cs="Times New Roman"/>
                <w:color w:val="FF9900"/>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A52A97">
            <w:pPr>
              <w:rPr>
                <w:rFonts w:ascii="Times New Roman" w:hAnsi="Times New Roman" w:cs="Times New Roman"/>
                <w:sz w:val="40"/>
                <w:szCs w:val="40"/>
              </w:rPr>
            </w:pPr>
            <w:r w:rsidRPr="00A52A97">
              <w:rPr>
                <w:noProof/>
                <w:lang w:eastAsia="ru-RU"/>
              </w:rPr>
              <w:pict>
                <v:oval id="Овал 74" o:spid="_x0000_s1030" style="position:absolute;margin-left:13.95pt;margin-top:256.5pt;width:204.75pt;height:169.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" fillcolor="#00b050" strokecolor="#243f60 [1604]" strokeweight="2pt">
                  <v:textbox style="mso-next-textbox:#Овал 74">
                    <w:txbxContent>
                      <w:p w:rsidR="00E752C8" w:rsidRDefault="00E752C8" w:rsidP="00E752C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 него всегда три глаза,</w:t>
                        </w:r>
                        <w:r>
                          <w:rPr>
                            <w:rFonts w:ascii="Times New Roman" w:hAnsi="Times New Roman" w:cs="Times New Roman"/>
                            <w:color w:val="000000" w:themeColor="text1"/>
                            <w:sz w:val="20"/>
                            <w:szCs w:val="20"/>
                          </w:rPr>
                          <w:br/>
                          <w:t>Он не смотрит всеми сразу:</w:t>
                        </w:r>
                        <w:r>
                          <w:rPr>
                            <w:rFonts w:ascii="Times New Roman" w:hAnsi="Times New Roman" w:cs="Times New Roman"/>
                            <w:color w:val="000000" w:themeColor="text1"/>
                            <w:sz w:val="20"/>
                            <w:szCs w:val="20"/>
                          </w:rPr>
                          <w:br/>
                          <w:t>Два любых глазка прищурит,</w:t>
                        </w:r>
                        <w:r>
                          <w:rPr>
                            <w:rFonts w:ascii="Times New Roman" w:hAnsi="Times New Roman" w:cs="Times New Roman"/>
                            <w:color w:val="000000" w:themeColor="text1"/>
                            <w:sz w:val="20"/>
                            <w:szCs w:val="20"/>
                          </w:rPr>
                          <w:br/>
                          <w:t>А один не спит, дежурит.</w:t>
                        </w:r>
                        <w:r>
                          <w:rPr>
                            <w:rFonts w:ascii="Times New Roman" w:hAnsi="Times New Roman" w:cs="Times New Roman"/>
                            <w:color w:val="000000" w:themeColor="text1"/>
                            <w:sz w:val="20"/>
                            <w:szCs w:val="20"/>
                          </w:rPr>
                          <w:br/>
                          <w:t>Он глазами говорит</w:t>
                        </w:r>
                        <w:proofErr w:type="gramStart"/>
                        <w:r>
                          <w:rPr>
                            <w:rFonts w:ascii="Times New Roman" w:hAnsi="Times New Roman" w:cs="Times New Roman"/>
                            <w:color w:val="000000" w:themeColor="text1"/>
                            <w:sz w:val="20"/>
                            <w:szCs w:val="20"/>
                          </w:rPr>
                          <w:t>:«</w:t>
                        </w:r>
                        <w:proofErr w:type="gramEnd"/>
                        <w:r>
                          <w:rPr>
                            <w:rFonts w:ascii="Times New Roman" w:hAnsi="Times New Roman" w:cs="Times New Roman"/>
                            <w:color w:val="000000" w:themeColor="text1"/>
                            <w:sz w:val="20"/>
                            <w:szCs w:val="20"/>
                          </w:rPr>
                          <w:t>Можно ехать!», «Путь закрыт!»,</w:t>
                        </w:r>
                        <w:r>
                          <w:rPr>
                            <w:rFonts w:ascii="Times New Roman" w:hAnsi="Times New Roman" w:cs="Times New Roman"/>
                            <w:color w:val="000000" w:themeColor="text1"/>
                            <w:sz w:val="20"/>
                            <w:szCs w:val="20"/>
                          </w:rPr>
                          <w:br/>
                          <w:t>Иль «Внимание! Постой!».</w:t>
                        </w:r>
                        <w:r>
                          <w:rPr>
                            <w:rFonts w:ascii="Times New Roman" w:hAnsi="Times New Roman" w:cs="Times New Roman"/>
                            <w:color w:val="000000" w:themeColor="text1"/>
                            <w:sz w:val="20"/>
                            <w:szCs w:val="20"/>
                          </w:rPr>
                          <w:br/>
                          <w:t>Кто же этот постовой</w:t>
                        </w:r>
                      </w:p>
                    </w:txbxContent>
                  </v:textbox>
                </v:oval>
              </w:pict>
            </w:r>
            <w:r w:rsidRPr="00A52A97">
              <w:rPr>
                <w:noProof/>
                <w:lang w:eastAsia="ru-RU"/>
              </w:rPr>
              <w:pict>
                <v:oval id="Овал 73" o:spid="_x0000_s1031" style="position:absolute;margin-left:13.95pt;margin-top:87.75pt;width:200.25pt;height:16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" fillcolor="yellow" strokecolor="#243f60 [1604]" strokeweight="2pt">
                  <v:textbox style="mso-next-textbox:#Овал 73">
                    <w:txbxContent>
                      <w:p w:rsidR="00E752C8" w:rsidRDefault="00E752C8" w:rsidP="00E75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Красным глазом засияе</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br/>
                          <w:t>Нам идти не разрешает,</w:t>
                        </w:r>
                        <w:r>
                          <w:rPr>
                            <w:rFonts w:ascii="Times New Roman" w:hAnsi="Times New Roman" w:cs="Times New Roman"/>
                            <w:color w:val="000000" w:themeColor="text1"/>
                            <w:sz w:val="24"/>
                            <w:szCs w:val="24"/>
                          </w:rPr>
                          <w:br/>
                          <w:t>А зелёный глаз зажжёт,</w:t>
                        </w:r>
                      </w:p>
                      <w:p w:rsidR="00E752C8" w:rsidRDefault="00E752C8" w:rsidP="00E752C8">
                        <w:pPr>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Иди смело, пешеход!</w:t>
                        </w:r>
                        <w:r>
                          <w:rPr>
                            <w:rFonts w:ascii="Times New Roman" w:hAnsi="Times New Roman" w:cs="Times New Roman"/>
                            <w:color w:val="000000" w:themeColor="text1"/>
                          </w:rPr>
                          <w:br/>
                        </w:r>
                      </w:p>
                    </w:txbxContent>
                  </v:textbox>
                </v:oval>
              </w:pict>
            </w:r>
          </w:p>
        </w:tc>
        <w:tc>
          <w:tcPr>
            <w:tcW w:w="5150"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pStyle w:val="4"/>
              <w:outlineLvl w:val="3"/>
              <w:rPr>
                <w:rFonts w:ascii="Times New Roman" w:hAnsi="Times New Roman" w:cs="Times New Roman"/>
                <w:color w:val="00B050"/>
                <w:sz w:val="72"/>
                <w:szCs w:val="72"/>
              </w:rPr>
            </w:pPr>
            <w:proofErr w:type="spellStart"/>
            <w:r>
              <w:rPr>
                <w:rFonts w:ascii="Times New Roman" w:hAnsi="Times New Roman" w:cs="Times New Roman"/>
                <w:color w:val="00B050"/>
                <w:sz w:val="72"/>
                <w:szCs w:val="72"/>
              </w:rPr>
              <w:t>Светофорчик</w:t>
            </w:r>
            <w:proofErr w:type="spellEnd"/>
          </w:p>
          <w:p w:rsidR="00E752C8" w:rsidRDefault="00E752C8"/>
          <w:p w:rsidR="00E752C8" w:rsidRDefault="00E752C8"/>
          <w:p w:rsidR="00E752C8" w:rsidRDefault="00E752C8">
            <w:r>
              <w:rPr>
                <w:noProof/>
                <w:lang w:eastAsia="ru-RU"/>
              </w:rPr>
              <w:drawing>
                <wp:inline distT="0" distB="0" distL="0" distR="0">
                  <wp:extent cx="3133725" cy="2352675"/>
                  <wp:effectExtent l="0" t="0" r="9525" b="0"/>
                  <wp:docPr id="35" name="Рисунок 35" descr="http://im2-tub-ru.yandex.net/i?id=324467469-33-72&amp;n=21"/>
                  <wp:cNvGraphicFramePr/>
                  <a:graphic xmlns:a="http://schemas.openxmlformats.org/drawingml/2006/main">
                    <a:graphicData uri="http://schemas.openxmlformats.org/drawingml/2006/picture">
                      <pic:pic xmlns:pic="http://schemas.openxmlformats.org/drawingml/2006/picture">
                        <pic:nvPicPr>
                          <pic:cNvPr id="35" name="Рисунок 35" descr="http://im2-tub-ru.yandex.net/i?id=324467469-33-72&amp;n=2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3725" cy="2350135"/>
                          </a:xfrm>
                          <a:prstGeom prst="rect">
                            <a:avLst/>
                          </a:prstGeom>
                          <a:ln>
                            <a:noFill/>
                          </a:ln>
                          <a:effectLst>
                            <a:softEdge rad="112500"/>
                          </a:effectLst>
                        </pic:spPr>
                      </pic:pic>
                    </a:graphicData>
                  </a:graphic>
                </wp:inline>
              </w:drawing>
            </w:r>
          </w:p>
          <w:p w:rsidR="00E752C8" w:rsidRDefault="00E752C8"/>
          <w:p w:rsidR="00E752C8" w:rsidRDefault="00E752C8"/>
          <w:p w:rsidR="00E752C8" w:rsidRDefault="00E752C8"/>
          <w:p w:rsidR="00E752C8" w:rsidRDefault="00E752C8">
            <w:pPr>
              <w:jc w:val="center"/>
              <w:rPr>
                <w:rFonts w:ascii="Comic Sans MS" w:hAnsi="Comic Sans MS"/>
                <w:b/>
                <w:color w:val="002060"/>
                <w:sz w:val="32"/>
                <w:szCs w:val="32"/>
              </w:rPr>
            </w:pPr>
            <w:r>
              <w:rPr>
                <w:rFonts w:ascii="Comic Sans MS" w:hAnsi="Comic Sans MS"/>
                <w:b/>
                <w:color w:val="002060"/>
                <w:sz w:val="32"/>
                <w:szCs w:val="32"/>
              </w:rPr>
              <w:t>На всех перекрестках, повсюду, </w:t>
            </w:r>
            <w:r>
              <w:rPr>
                <w:rFonts w:ascii="Comic Sans MS" w:hAnsi="Comic Sans MS"/>
                <w:b/>
                <w:color w:val="002060"/>
                <w:sz w:val="32"/>
                <w:szCs w:val="32"/>
              </w:rPr>
              <w:br/>
            </w:r>
            <w:proofErr w:type="gramStart"/>
            <w:r>
              <w:rPr>
                <w:rFonts w:ascii="Comic Sans MS" w:hAnsi="Comic Sans MS"/>
                <w:b/>
                <w:color w:val="002060"/>
                <w:sz w:val="32"/>
                <w:szCs w:val="32"/>
              </w:rPr>
              <w:t>Знакомое</w:t>
            </w:r>
            <w:proofErr w:type="gramEnd"/>
            <w:r>
              <w:rPr>
                <w:rFonts w:ascii="Comic Sans MS" w:hAnsi="Comic Sans MS"/>
                <w:b/>
                <w:color w:val="002060"/>
                <w:sz w:val="32"/>
                <w:szCs w:val="32"/>
              </w:rPr>
              <w:t xml:space="preserve"> с давних пор. </w:t>
            </w:r>
            <w:r>
              <w:rPr>
                <w:rFonts w:ascii="Comic Sans MS" w:hAnsi="Comic Sans MS"/>
                <w:b/>
                <w:color w:val="002060"/>
                <w:sz w:val="32"/>
                <w:szCs w:val="32"/>
              </w:rPr>
              <w:br/>
              <w:t>Сверкает трехглазое чудо</w:t>
            </w:r>
            <w:proofErr w:type="gramStart"/>
            <w:r>
              <w:rPr>
                <w:rFonts w:ascii="Comic Sans MS" w:hAnsi="Comic Sans MS"/>
                <w:b/>
                <w:color w:val="002060"/>
                <w:sz w:val="32"/>
                <w:szCs w:val="32"/>
              </w:rPr>
              <w:t> </w:t>
            </w:r>
            <w:r>
              <w:rPr>
                <w:rFonts w:ascii="Comic Sans MS" w:hAnsi="Comic Sans MS"/>
                <w:b/>
                <w:color w:val="002060"/>
                <w:sz w:val="32"/>
                <w:szCs w:val="32"/>
              </w:rPr>
              <w:br/>
              <w:t>П</w:t>
            </w:r>
            <w:proofErr w:type="gramEnd"/>
            <w:r>
              <w:rPr>
                <w:rFonts w:ascii="Comic Sans MS" w:hAnsi="Comic Sans MS"/>
                <w:b/>
                <w:color w:val="002060"/>
                <w:sz w:val="32"/>
                <w:szCs w:val="32"/>
              </w:rPr>
              <w:t>о имени… (светофор).</w:t>
            </w:r>
          </w:p>
          <w:p w:rsidR="00E752C8" w:rsidRDefault="00E752C8">
            <w:pPr>
              <w:jc w:val="center"/>
              <w:rPr>
                <w:rFonts w:ascii="Comic Sans MS" w:hAnsi="Comic Sans MS"/>
                <w:b/>
                <w:color w:val="002060"/>
                <w:sz w:val="32"/>
                <w:szCs w:val="32"/>
              </w:rPr>
            </w:pPr>
          </w:p>
          <w:p w:rsidR="00E752C8" w:rsidRDefault="00E752C8"/>
          <w:p w:rsidR="00E752C8" w:rsidRDefault="00E752C8"/>
        </w:tc>
      </w:tr>
      <w:tr w:rsidR="00E752C8" w:rsidTr="003E5F22">
        <w:tc>
          <w:tcPr>
            <w:tcW w:w="545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32"/>
                <w:szCs w:val="32"/>
                <w:u w:val="wave"/>
              </w:rPr>
            </w:pPr>
            <w:r>
              <w:rPr>
                <w:rFonts w:ascii="Times New Roman" w:hAnsi="Times New Roman" w:cs="Times New Roman"/>
                <w:i/>
                <w:color w:val="C00000"/>
                <w:sz w:val="44"/>
                <w:szCs w:val="44"/>
                <w:u w:val="wave"/>
              </w:rPr>
              <w:lastRenderedPageBreak/>
              <w:t>Поделки вместе с детьми</w:t>
            </w:r>
          </w:p>
          <w:p w:rsidR="00E752C8" w:rsidRDefault="00E752C8">
            <w:pPr>
              <w:rPr>
                <w:rFonts w:ascii="Times New Roman" w:hAnsi="Times New Roman" w:cs="Times New Roman"/>
                <w:i/>
                <w:color w:val="C00000"/>
                <w:sz w:val="32"/>
                <w:szCs w:val="32"/>
                <w:u w:val="wave"/>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 xml:space="preserve">«Лазерный </w:t>
            </w:r>
            <w:proofErr w:type="spellStart"/>
            <w:r>
              <w:rPr>
                <w:rFonts w:ascii="Times New Roman" w:hAnsi="Times New Roman" w:cs="Times New Roman"/>
                <w:color w:val="002E15"/>
                <w:sz w:val="32"/>
                <w:szCs w:val="32"/>
              </w:rPr>
              <w:t>светофорчик</w:t>
            </w:r>
            <w:proofErr w:type="spellEnd"/>
            <w:r>
              <w:rPr>
                <w:rFonts w:ascii="Times New Roman" w:hAnsi="Times New Roman" w:cs="Times New Roman"/>
                <w:color w:val="002E15"/>
                <w:sz w:val="32"/>
                <w:szCs w:val="32"/>
              </w:rPr>
              <w:t>»</w:t>
            </w:r>
          </w:p>
          <w:p w:rsidR="00E752C8" w:rsidRDefault="00E752C8">
            <w:pPr>
              <w:rPr>
                <w:rFonts w:ascii="Times New Roman" w:hAnsi="Times New Roman" w:cs="Times New Roman"/>
                <w:sz w:val="44"/>
                <w:szCs w:val="44"/>
                <w:u w:val="wave"/>
              </w:rPr>
            </w:pPr>
            <w:r>
              <w:rPr>
                <w:noProof/>
                <w:lang w:eastAsia="ru-RU"/>
              </w:rPr>
              <w:drawing>
                <wp:anchor distT="0" distB="0" distL="114300" distR="114300" simplePos="0" relativeHeight="251664384" behindDoc="0" locked="0" layoutInCell="1" allowOverlap="1">
                  <wp:simplePos x="0" y="0"/>
                  <wp:positionH relativeFrom="column">
                    <wp:posOffset>3175</wp:posOffset>
                  </wp:positionH>
                  <wp:positionV relativeFrom="paragraph">
                    <wp:posOffset>2540</wp:posOffset>
                  </wp:positionV>
                  <wp:extent cx="1633220" cy="2295525"/>
                  <wp:effectExtent l="0" t="0" r="5080" b="9525"/>
                  <wp:wrapSquare wrapText="bothSides"/>
                  <wp:docPr id="12" name="Рисунок 12" descr="Описание: поделка светофо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поделка светофор2"/>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220" cy="2295525"/>
                          </a:xfrm>
                          <a:prstGeom prst="rect">
                            <a:avLst/>
                          </a:prstGeom>
                          <a:noFill/>
                        </pic:spPr>
                      </pic:pic>
                    </a:graphicData>
                  </a:graphic>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Замечательный светофор получается из трех лазерных дисков и трех крышечек от сока. Крышки красим в нужный цвет, диски крепим на картонную основу, приклеиваем крышки и готово!</w:t>
            </w:r>
          </w:p>
          <w:p w:rsidR="00E752C8" w:rsidRDefault="00E752C8">
            <w:pPr>
              <w:rPr>
                <w:rFonts w:ascii="Times New Roman" w:hAnsi="Times New Roman" w:cs="Times New Roman"/>
                <w:sz w:val="28"/>
                <w:szCs w:val="28"/>
              </w:rPr>
            </w:pPr>
          </w:p>
          <w:p w:rsidR="00DF0874" w:rsidRDefault="00DF0874">
            <w:pPr>
              <w:jc w:val="center"/>
              <w:rPr>
                <w:rFonts w:ascii="Times New Roman" w:hAnsi="Times New Roman" w:cs="Times New Roman"/>
                <w:color w:val="002E15"/>
                <w:sz w:val="32"/>
                <w:szCs w:val="32"/>
              </w:rPr>
            </w:pPr>
          </w:p>
          <w:p w:rsidR="00E752C8" w:rsidRDefault="00E752C8" w:rsidP="00DF0874">
            <w:pPr>
              <w:jc w:val="center"/>
              <w:rPr>
                <w:rFonts w:ascii="Times New Roman" w:hAnsi="Times New Roman" w:cs="Times New Roman"/>
                <w:color w:val="002E15"/>
                <w:sz w:val="32"/>
                <w:szCs w:val="32"/>
              </w:rPr>
            </w:pPr>
            <w:r>
              <w:rPr>
                <w:rFonts w:ascii="Times New Roman" w:hAnsi="Times New Roman" w:cs="Times New Roman"/>
                <w:color w:val="002E15"/>
                <w:sz w:val="32"/>
                <w:szCs w:val="32"/>
              </w:rPr>
              <w:t>«Новогодний светофор»</w:t>
            </w:r>
          </w:p>
          <w:p w:rsidR="00E752C8" w:rsidRDefault="00E752C8">
            <w:pPr>
              <w:rPr>
                <w:rFonts w:ascii="Times New Roman" w:hAnsi="Times New Roman" w:cs="Times New Roman"/>
                <w:sz w:val="28"/>
                <w:szCs w:val="28"/>
              </w:rPr>
            </w:pPr>
          </w:p>
          <w:p w:rsidR="00E752C8" w:rsidRDefault="00E752C8">
            <w:pPr>
              <w:rPr>
                <w:noProof/>
                <w:lang w:eastAsia="ru-RU"/>
              </w:rPr>
            </w:pPr>
          </w:p>
          <w:p w:rsidR="00E752C8" w:rsidRDefault="00E752C8">
            <w:pPr>
              <w:rPr>
                <w:rFonts w:ascii="Times New Roman" w:hAnsi="Times New Roman" w:cs="Times New Roman"/>
                <w:sz w:val="28"/>
                <w:szCs w:val="28"/>
              </w:rPr>
            </w:pPr>
            <w:r>
              <w:rPr>
                <w:rFonts w:ascii="Times New Roman" w:hAnsi="Times New Roman" w:cs="Times New Roman"/>
                <w:sz w:val="28"/>
                <w:szCs w:val="28"/>
              </w:rPr>
              <w:t>Если подключить фантазию, то можно изготовить вот такой красивый светофор из новогодней  мишуры или из цветных полиэтиленовых мешочков.</w:t>
            </w:r>
          </w:p>
          <w:p w:rsidR="00E752C8" w:rsidRDefault="00E752C8">
            <w:pPr>
              <w:rPr>
                <w:rFonts w:ascii="Times New Roman" w:hAnsi="Times New Roman" w:cs="Times New Roman"/>
                <w:sz w:val="28"/>
                <w:szCs w:val="28"/>
              </w:rPr>
            </w:pPr>
            <w:r>
              <w:rPr>
                <w:noProof/>
                <w:lang w:eastAsia="ru-RU"/>
              </w:rPr>
              <w:drawing>
                <wp:inline distT="0" distB="0" distL="0" distR="0">
                  <wp:extent cx="1580255" cy="1143000"/>
                  <wp:effectExtent l="0" t="0" r="1270" b="0"/>
                  <wp:docPr id="1" name="Рисунок 1" descr="Описание: поделка светофор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поделка светофор 2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084" cy="1144323"/>
                          </a:xfrm>
                          <a:prstGeom prst="rect">
                            <a:avLst/>
                          </a:prstGeom>
                          <a:noFill/>
                          <a:ln>
                            <a:noFill/>
                          </a:ln>
                        </pic:spPr>
                      </pic:pic>
                    </a:graphicData>
                  </a:graphic>
                </wp:inline>
              </w:drawing>
            </w:r>
          </w:p>
        </w:tc>
        <w:tc>
          <w:tcPr>
            <w:tcW w:w="5448"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Рецепты для малышей</w:t>
            </w:r>
          </w:p>
          <w:p w:rsidR="00E752C8" w:rsidRDefault="00E752C8">
            <w:pPr>
              <w:jc w:val="center"/>
              <w:rPr>
                <w:rFonts w:ascii="Times New Roman" w:hAnsi="Times New Roman" w:cs="Times New Roman"/>
                <w:color w:val="000066"/>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Яичница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simplePos x="0" y="0"/>
                  <wp:positionH relativeFrom="column">
                    <wp:posOffset>1905</wp:posOffset>
                  </wp:positionH>
                  <wp:positionV relativeFrom="paragraph">
                    <wp:posOffset>-3810</wp:posOffset>
                  </wp:positionV>
                  <wp:extent cx="1905000" cy="1428750"/>
                  <wp:effectExtent l="0" t="0" r="0" b="0"/>
                  <wp:wrapSquare wrapText="bothSides"/>
                  <wp:docPr id="7" name="Рисунок 7" descr="Описание: http://im8-tub-ru.yandex.net/i?id=150274553-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http://im8-tub-ru.yandex.net/i?id=150274553-35-72&amp;n=2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28750"/>
                          </a:xfrm>
                          <a:prstGeom prst="rect">
                            <a:avLst/>
                          </a:prstGeom>
                          <a:noFill/>
                        </pic:spPr>
                      </pic:pic>
                    </a:graphicData>
                  </a:graphic>
                </wp:anchor>
              </w:drawing>
            </w: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помидор, яйцо, киви, масло сливочное.</w:t>
            </w:r>
            <w:r>
              <w:rPr>
                <w:rFonts w:ascii="Times New Roman" w:hAnsi="Times New Roman" w:cs="Times New Roman"/>
                <w:sz w:val="24"/>
                <w:szCs w:val="24"/>
              </w:rPr>
              <w:br/>
            </w:r>
            <w:r>
              <w:rPr>
                <w:rFonts w:ascii="Times New Roman" w:hAnsi="Times New Roman" w:cs="Times New Roman"/>
                <w:sz w:val="24"/>
                <w:szCs w:val="24"/>
              </w:rPr>
              <w:br/>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color w:val="C00000"/>
                <w:sz w:val="24"/>
                <w:szCs w:val="24"/>
              </w:rPr>
              <w:t>Инструкции:</w:t>
            </w:r>
            <w:r>
              <w:rPr>
                <w:rFonts w:ascii="Times New Roman" w:hAnsi="Times New Roman" w:cs="Times New Roman"/>
                <w:sz w:val="24"/>
                <w:szCs w:val="24"/>
              </w:rPr>
              <w:t xml:space="preserve"> </w:t>
            </w:r>
            <w:r>
              <w:rPr>
                <w:rFonts w:ascii="Times New Roman" w:hAnsi="Times New Roman" w:cs="Times New Roman"/>
                <w:sz w:val="24"/>
                <w:szCs w:val="24"/>
              </w:rPr>
              <w:br/>
              <w:t xml:space="preserve">1. Разогреваем сковороду с маслом.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2. Выкладываем половинку помидора и половинку киви.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3. Разбиваем аккуратно яйцо.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4. Чуть солим и жарим до готовности. </w:t>
            </w:r>
          </w:p>
          <w:p w:rsidR="00E752C8" w:rsidRDefault="00E752C8" w:rsidP="00F8433D">
            <w:pPr>
              <w:numPr>
                <w:ilvl w:val="0"/>
                <w:numId w:val="2"/>
              </w:numPr>
              <w:shd w:val="clear" w:color="auto" w:fill="FACBD5"/>
              <w:spacing w:line="240" w:lineRule="atLeast"/>
              <w:ind w:left="75" w:right="75"/>
              <w:rPr>
                <w:rFonts w:ascii="Arial" w:eastAsia="Times New Roman" w:hAnsi="Arial" w:cs="Arial"/>
                <w:color w:val="222222"/>
                <w:sz w:val="18"/>
                <w:szCs w:val="18"/>
                <w:lang w:eastAsia="ru-RU"/>
              </w:rPr>
            </w:pPr>
          </w:p>
          <w:p w:rsidR="00E752C8" w:rsidRDefault="00E752C8">
            <w:pPr>
              <w:rPr>
                <w:rFonts w:ascii="Times New Roman" w:hAnsi="Times New Roman" w:cs="Times New Roman"/>
                <w:sz w:val="28"/>
                <w:szCs w:val="28"/>
              </w:rPr>
            </w:pPr>
          </w:p>
          <w:p w:rsidR="00E752C8" w:rsidRDefault="00E752C8" w:rsidP="00DF0874">
            <w:pPr>
              <w:jc w:val="center"/>
              <w:rPr>
                <w:rFonts w:ascii="Times New Roman" w:hAnsi="Times New Roman" w:cs="Times New Roman"/>
                <w:sz w:val="28"/>
                <w:szCs w:val="28"/>
              </w:rPr>
            </w:pPr>
            <w:r>
              <w:rPr>
                <w:rFonts w:ascii="Times New Roman" w:hAnsi="Times New Roman" w:cs="Times New Roman"/>
                <w:color w:val="000066"/>
                <w:sz w:val="28"/>
                <w:szCs w:val="28"/>
              </w:rPr>
              <w:t>Желе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anchor distT="0" distB="0" distL="114300" distR="114300" simplePos="0" relativeHeight="251667456" behindDoc="0" locked="0" layoutInCell="1" allowOverlap="1">
                  <wp:simplePos x="0" y="0"/>
                  <wp:positionH relativeFrom="column">
                    <wp:posOffset>1905</wp:posOffset>
                  </wp:positionH>
                  <wp:positionV relativeFrom="paragraph">
                    <wp:posOffset>-635</wp:posOffset>
                  </wp:positionV>
                  <wp:extent cx="1676400" cy="1428750"/>
                  <wp:effectExtent l="0" t="0" r="0" b="0"/>
                  <wp:wrapSquare wrapText="bothSides"/>
                  <wp:docPr id="6" name="Рисунок 6" descr="Описание: http://im6-tub-ru.yandex.net/i?id=113348728-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http://im6-tub-ru.yandex.net/i?id=113348728-20-72&amp;n=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428750"/>
                          </a:xfrm>
                          <a:prstGeom prst="rect">
                            <a:avLst/>
                          </a:prstGeom>
                          <a:noFill/>
                        </pic:spPr>
                      </pic:pic>
                    </a:graphicData>
                  </a:graphic>
                </wp:anchor>
              </w:drawing>
            </w: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3 упаковки желе: красное, оранжевое и зеленое.</w:t>
            </w:r>
            <w:r>
              <w:rPr>
                <w:rFonts w:ascii="Times New Roman" w:hAnsi="Times New Roman" w:cs="Times New Roman"/>
                <w:sz w:val="24"/>
                <w:szCs w:val="24"/>
              </w:rPr>
              <w:br/>
              <w:t>Большая миска вместимостью 1.5 л, чтобы поместились все три желе, горячая вода.</w:t>
            </w:r>
            <w:r>
              <w:rPr>
                <w:rFonts w:ascii="Times New Roman" w:hAnsi="Times New Roman" w:cs="Times New Roman"/>
                <w:sz w:val="24"/>
                <w:szCs w:val="24"/>
              </w:rPr>
              <w:br/>
            </w:r>
            <w:r>
              <w:rPr>
                <w:rFonts w:ascii="Times New Roman" w:hAnsi="Times New Roman" w:cs="Times New Roman"/>
                <w:color w:val="C00000"/>
                <w:sz w:val="24"/>
                <w:szCs w:val="24"/>
              </w:rPr>
              <w:t xml:space="preserve">Инструкции: </w:t>
            </w:r>
            <w:r>
              <w:rPr>
                <w:rFonts w:ascii="Times New Roman" w:hAnsi="Times New Roman" w:cs="Times New Roman"/>
                <w:sz w:val="24"/>
                <w:szCs w:val="24"/>
              </w:rPr>
              <w:br/>
              <w:t>1. Сначала развести зеленое желе по инструкциям на упаковке. Перелить его на дно большой миски или 5 стеклянных стаканчиков и дать застыть.</w:t>
            </w:r>
            <w:r>
              <w:rPr>
                <w:rFonts w:ascii="Times New Roman" w:hAnsi="Times New Roman" w:cs="Times New Roman"/>
                <w:sz w:val="24"/>
                <w:szCs w:val="24"/>
              </w:rPr>
              <w:br/>
              <w:t>2. Развести оранжевое желе, вылить его поверх и дать застыть.</w:t>
            </w:r>
            <w:r>
              <w:rPr>
                <w:rFonts w:ascii="Times New Roman" w:hAnsi="Times New Roman" w:cs="Times New Roman"/>
                <w:sz w:val="24"/>
                <w:szCs w:val="24"/>
              </w:rPr>
              <w:br/>
              <w:t>3. Повторить с красным желе.</w:t>
            </w:r>
          </w:p>
        </w:tc>
        <w:tc>
          <w:tcPr>
            <w:tcW w:w="5150"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jc w:val="cente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 xml:space="preserve">Совместные игры  </w:t>
            </w:r>
          </w:p>
          <w:p w:rsidR="00E752C8" w:rsidRDefault="00E752C8">
            <w:pPr>
              <w:jc w:val="cente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с детьми</w:t>
            </w:r>
          </w:p>
          <w:p w:rsidR="00E752C8" w:rsidRDefault="00E752C8">
            <w:pPr>
              <w:jc w:val="center"/>
              <w:rPr>
                <w:rFonts w:ascii="Times New Roman" w:hAnsi="Times New Roman" w:cs="Times New Roman"/>
                <w:i/>
                <w:color w:val="C00000"/>
                <w:sz w:val="44"/>
                <w:szCs w:val="44"/>
                <w:u w:val="wave"/>
              </w:rPr>
            </w:pPr>
          </w:p>
          <w:p w:rsidR="00E752C8" w:rsidRDefault="00E752C8">
            <w:pPr>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b/>
                <w:color w:val="C00000"/>
                <w:sz w:val="32"/>
                <w:szCs w:val="32"/>
              </w:rPr>
              <w:t xml:space="preserve"> </w:t>
            </w:r>
            <w:r>
              <w:rPr>
                <w:rFonts w:ascii="Times New Roman" w:hAnsi="Times New Roman" w:cs="Times New Roman"/>
                <w:b/>
                <w:color w:val="E36C0A" w:themeColor="accent6" w:themeShade="BF"/>
                <w:sz w:val="32"/>
                <w:szCs w:val="32"/>
              </w:rPr>
              <w:t>«Светофор»</w:t>
            </w:r>
          </w:p>
          <w:p w:rsidR="00E752C8" w:rsidRDefault="00E752C8">
            <w:pPr>
              <w:ind w:right="247"/>
              <w:jc w:val="both"/>
              <w:rPr>
                <w:rFonts w:ascii="Times New Roman" w:hAnsi="Times New Roman" w:cs="Times New Roman"/>
                <w:sz w:val="28"/>
                <w:szCs w:val="28"/>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Поле ограничено с 4 сторон (зависит от количества игроков), наподо</w:t>
            </w:r>
            <w:r>
              <w:rPr>
                <w:rFonts w:ascii="Times New Roman" w:hAnsi="Times New Roman" w:cs="Times New Roman"/>
                <w:sz w:val="24"/>
                <w:szCs w:val="24"/>
              </w:rPr>
              <w:softHyphen/>
              <w:t xml:space="preserve">бие пешеходной дорожки, выбегать за пределы которой нельзя. </w:t>
            </w:r>
            <w:proofErr w:type="gramStart"/>
            <w:r>
              <w:rPr>
                <w:rFonts w:ascii="Times New Roman" w:hAnsi="Times New Roman" w:cs="Times New Roman"/>
                <w:sz w:val="24"/>
                <w:szCs w:val="24"/>
              </w:rPr>
              <w:t>Водящий в центре игрового поля, отвернувшись, назначает цвет, те игроки, у кото</w:t>
            </w:r>
            <w:r>
              <w:rPr>
                <w:rFonts w:ascii="Times New Roman" w:hAnsi="Times New Roman" w:cs="Times New Roman"/>
                <w:sz w:val="24"/>
                <w:szCs w:val="24"/>
              </w:rPr>
              <w:softHyphen/>
              <w:t>рых данный цвет имеется на одежде спокойно переходят, остальные — «нарушители» должны перебежать через «дорогу», осаленный «наруши</w:t>
            </w:r>
            <w:r>
              <w:rPr>
                <w:rFonts w:ascii="Times New Roman" w:hAnsi="Times New Roman" w:cs="Times New Roman"/>
                <w:sz w:val="24"/>
                <w:szCs w:val="24"/>
              </w:rPr>
              <w:softHyphen/>
              <w:t>тель» становится водящим.</w:t>
            </w:r>
            <w:proofErr w:type="gramEnd"/>
          </w:p>
          <w:p w:rsidR="00E752C8" w:rsidRDefault="00E752C8">
            <w:pPr>
              <w:tabs>
                <w:tab w:val="left" w:pos="4639"/>
                <w:tab w:val="left" w:pos="4673"/>
              </w:tabs>
              <w:ind w:right="34"/>
              <w:jc w:val="both"/>
              <w:rPr>
                <w:rFonts w:ascii="Times New Roman" w:hAnsi="Times New Roman" w:cs="Times New Roman"/>
                <w:sz w:val="24"/>
                <w:szCs w:val="24"/>
              </w:rPr>
            </w:pP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sz w:val="32"/>
                <w:szCs w:val="32"/>
              </w:rPr>
              <w:t xml:space="preserve"> </w:t>
            </w:r>
            <w:r>
              <w:rPr>
                <w:rFonts w:ascii="Times New Roman" w:hAnsi="Times New Roman" w:cs="Times New Roman"/>
                <w:b/>
                <w:color w:val="E36C0A" w:themeColor="accent6" w:themeShade="BF"/>
                <w:sz w:val="32"/>
                <w:szCs w:val="32"/>
              </w:rPr>
              <w:t>«Огни светофора»</w:t>
            </w: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 xml:space="preserve">На светофоре - красный свет! Опасен путь - прохода нет! </w:t>
            </w: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А если жел</w:t>
            </w:r>
            <w:r>
              <w:rPr>
                <w:rFonts w:ascii="Times New Roman" w:hAnsi="Times New Roman" w:cs="Times New Roman"/>
                <w:sz w:val="24"/>
                <w:szCs w:val="24"/>
              </w:rPr>
              <w:softHyphen/>
              <w:t xml:space="preserve">тый свет горит, - он «приготовься» говорит. </w:t>
            </w:r>
          </w:p>
          <w:p w:rsidR="00E752C8" w:rsidRDefault="00E752C8">
            <w:pPr>
              <w:tabs>
                <w:tab w:val="left" w:pos="4639"/>
                <w:tab w:val="left" w:pos="4673"/>
              </w:tabs>
              <w:ind w:right="34"/>
              <w:jc w:val="both"/>
              <w:rPr>
                <w:rFonts w:ascii="Times New Roman" w:hAnsi="Times New Roman" w:cs="Times New Roman"/>
                <w:i/>
                <w:color w:val="002E15"/>
                <w:sz w:val="28"/>
                <w:szCs w:val="28"/>
              </w:rPr>
            </w:pPr>
            <w:r>
              <w:rPr>
                <w:rFonts w:ascii="Times New Roman" w:hAnsi="Times New Roman" w:cs="Times New Roman"/>
                <w:sz w:val="24"/>
                <w:szCs w:val="24"/>
              </w:rPr>
              <w:t xml:space="preserve">Зеленый вспыхнул впереди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вободен путь - переходи.</w:t>
            </w:r>
            <w:r>
              <w:rPr>
                <w:rFonts w:ascii="Times New Roman" w:hAnsi="Times New Roman" w:cs="Times New Roman"/>
                <w:sz w:val="24"/>
                <w:szCs w:val="24"/>
              </w:rPr>
              <w:br/>
              <w:t>В игре все дети - «пешеходы». Когда регулировщик дорожного движения показывает на «светофоре» желтый свет, то все участники игры выстраи</w:t>
            </w:r>
            <w:r>
              <w:rPr>
                <w:rFonts w:ascii="Times New Roman" w:hAnsi="Times New Roman" w:cs="Times New Roman"/>
                <w:sz w:val="24"/>
                <w:szCs w:val="24"/>
              </w:rPr>
              <w:softHyphen/>
              <w:t>ваются в шеренгу и готовятся к движению, когда «зажигается» зеленый</w:t>
            </w:r>
            <w:r>
              <w:rPr>
                <w:rFonts w:ascii="Times New Roman" w:hAnsi="Times New Roman" w:cs="Times New Roman"/>
                <w:sz w:val="24"/>
                <w:szCs w:val="24"/>
              </w:rPr>
              <w:br/>
              <w:t xml:space="preserve">свет - можно ходить, бегать, прыгать по всему залу; при красном свете - все замирают на месте. </w:t>
            </w:r>
            <w:proofErr w:type="gramStart"/>
            <w:r>
              <w:rPr>
                <w:rFonts w:ascii="Times New Roman" w:hAnsi="Times New Roman" w:cs="Times New Roman"/>
                <w:sz w:val="24"/>
                <w:szCs w:val="24"/>
              </w:rPr>
              <w:t>Ошибившийся</w:t>
            </w:r>
            <w:proofErr w:type="gramEnd"/>
            <w:r>
              <w:rPr>
                <w:rFonts w:ascii="Times New Roman" w:hAnsi="Times New Roman" w:cs="Times New Roman"/>
                <w:sz w:val="24"/>
                <w:szCs w:val="24"/>
              </w:rPr>
              <w:t xml:space="preserve"> - выбывает из игры. </w:t>
            </w:r>
            <w:r>
              <w:rPr>
                <w:rFonts w:ascii="Times New Roman" w:hAnsi="Times New Roman" w:cs="Times New Roman"/>
                <w:sz w:val="24"/>
                <w:szCs w:val="24"/>
              </w:rPr>
              <w:br/>
            </w:r>
          </w:p>
          <w:p w:rsidR="00E752C8" w:rsidRDefault="00E752C8" w:rsidP="00E752C8">
            <w:pPr>
              <w:rPr>
                <w:rFonts w:ascii="Times New Roman" w:hAnsi="Times New Roman" w:cs="Times New Roman"/>
                <w:sz w:val="28"/>
                <w:szCs w:val="28"/>
              </w:rPr>
            </w:pPr>
            <w:r>
              <w:rPr>
                <w:rFonts w:ascii="Times New Roman" w:hAnsi="Times New Roman" w:cs="Times New Roman"/>
                <w:b/>
                <w:i/>
                <w:color w:val="002E15"/>
                <w:sz w:val="28"/>
                <w:szCs w:val="28"/>
              </w:rPr>
              <w:t>Когда переходишь улицу - следи за сигналами светофора.</w:t>
            </w:r>
          </w:p>
        </w:tc>
      </w:tr>
    </w:tbl>
    <w:p w:rsidR="009869DF" w:rsidRDefault="009869DF" w:rsidP="002326C2">
      <w:bookmarkStart w:id="0" w:name="_GoBack"/>
      <w:bookmarkEnd w:id="0"/>
    </w:p>
    <w:sectPr w:rsidR="009869DF" w:rsidSect="00E752C8">
      <w:pgSz w:w="16838" w:h="11906" w:orient="landscape"/>
      <w:pgMar w:top="340" w:right="289" w:bottom="3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60BF"/>
    <w:multiLevelType w:val="multilevel"/>
    <w:tmpl w:val="8A0E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1F73A1"/>
    <w:multiLevelType w:val="multilevel"/>
    <w:tmpl w:val="8FAA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C8"/>
    <w:rsid w:val="00005645"/>
    <w:rsid w:val="000605BB"/>
    <w:rsid w:val="00086C89"/>
    <w:rsid w:val="00123563"/>
    <w:rsid w:val="00137703"/>
    <w:rsid w:val="0017096B"/>
    <w:rsid w:val="001B64DB"/>
    <w:rsid w:val="001C6E1E"/>
    <w:rsid w:val="002326C2"/>
    <w:rsid w:val="002C27A2"/>
    <w:rsid w:val="00384210"/>
    <w:rsid w:val="003E5F22"/>
    <w:rsid w:val="004353AC"/>
    <w:rsid w:val="00494317"/>
    <w:rsid w:val="0053318B"/>
    <w:rsid w:val="00572803"/>
    <w:rsid w:val="005728AB"/>
    <w:rsid w:val="005913EE"/>
    <w:rsid w:val="005C2423"/>
    <w:rsid w:val="005E6E36"/>
    <w:rsid w:val="0066483C"/>
    <w:rsid w:val="00664A89"/>
    <w:rsid w:val="00695D5F"/>
    <w:rsid w:val="006C6F5C"/>
    <w:rsid w:val="006E51B6"/>
    <w:rsid w:val="00743B59"/>
    <w:rsid w:val="007D1479"/>
    <w:rsid w:val="007D3156"/>
    <w:rsid w:val="007F62CD"/>
    <w:rsid w:val="008273FA"/>
    <w:rsid w:val="00841922"/>
    <w:rsid w:val="00891E60"/>
    <w:rsid w:val="008C30BD"/>
    <w:rsid w:val="008D02EC"/>
    <w:rsid w:val="00916156"/>
    <w:rsid w:val="00945680"/>
    <w:rsid w:val="00965AD8"/>
    <w:rsid w:val="009869DF"/>
    <w:rsid w:val="009960BD"/>
    <w:rsid w:val="009D0074"/>
    <w:rsid w:val="009D33DD"/>
    <w:rsid w:val="00A36DD6"/>
    <w:rsid w:val="00A52A97"/>
    <w:rsid w:val="00A55D98"/>
    <w:rsid w:val="00A9260F"/>
    <w:rsid w:val="00AB31CA"/>
    <w:rsid w:val="00AF35B1"/>
    <w:rsid w:val="00B22868"/>
    <w:rsid w:val="00B51A15"/>
    <w:rsid w:val="00B830EF"/>
    <w:rsid w:val="00B94A43"/>
    <w:rsid w:val="00BC07E4"/>
    <w:rsid w:val="00C25C4F"/>
    <w:rsid w:val="00C52569"/>
    <w:rsid w:val="00C52C79"/>
    <w:rsid w:val="00C54E20"/>
    <w:rsid w:val="00CE23FA"/>
    <w:rsid w:val="00D27970"/>
    <w:rsid w:val="00D8176F"/>
    <w:rsid w:val="00DA7C67"/>
    <w:rsid w:val="00DF0874"/>
    <w:rsid w:val="00E30594"/>
    <w:rsid w:val="00E752C8"/>
    <w:rsid w:val="00EF0A8E"/>
    <w:rsid w:val="00F246A3"/>
    <w:rsid w:val="00F76F50"/>
    <w:rsid w:val="00FE1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741870">
      <w:bodyDiv w:val="1"/>
      <w:marLeft w:val="0"/>
      <w:marRight w:val="0"/>
      <w:marTop w:val="0"/>
      <w:marBottom w:val="0"/>
      <w:divBdr>
        <w:top w:val="none" w:sz="0" w:space="0" w:color="auto"/>
        <w:left w:val="none" w:sz="0" w:space="0" w:color="auto"/>
        <w:bottom w:val="none" w:sz="0" w:space="0" w:color="auto"/>
        <w:right w:val="none" w:sz="0" w:space="0" w:color="auto"/>
      </w:divBdr>
    </w:div>
    <w:div w:id="1974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3.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2786</Words>
  <Characters>15883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WiZaRd</cp:lastModifiedBy>
  <cp:revision>7</cp:revision>
  <dcterms:created xsi:type="dcterms:W3CDTF">2013-10-16T05:26:00Z</dcterms:created>
  <dcterms:modified xsi:type="dcterms:W3CDTF">2016-04-26T08:58:00Z</dcterms:modified>
</cp:coreProperties>
</file>